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vertAlign w:val="baseline"/>
          <w:lang w:val="en-US" w:eastAsia="zh-CN"/>
        </w:rPr>
      </w:pPr>
      <w:r>
        <w:rPr>
          <w:rFonts w:hint="eastAsia" w:ascii="黑体" w:hAnsi="黑体" w:eastAsia="黑体" w:cs="黑体"/>
          <w:b/>
          <w:bCs/>
          <w:sz w:val="32"/>
          <w:szCs w:val="32"/>
          <w:vertAlign w:val="baseline"/>
          <w:lang w:val="en-US" w:eastAsia="zh-CN"/>
        </w:rPr>
        <w:t>网络爬虫技术课程标准</w:t>
      </w:r>
    </w:p>
    <w:p>
      <w:pPr>
        <w:jc w:val="center"/>
        <w:rPr>
          <w:rFonts w:hint="eastAsia" w:ascii="黑体" w:hAnsi="黑体" w:eastAsia="黑体" w:cs="黑体"/>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vertAlign w:val="baseline"/>
          <w:lang w:val="en-US" w:eastAsia="zh-CN"/>
        </w:rPr>
      </w:pPr>
      <w:r>
        <w:rPr>
          <w:rFonts w:hint="eastAsia"/>
          <w:b/>
          <w:bCs/>
          <w:sz w:val="24"/>
          <w:szCs w:val="24"/>
          <w:vertAlign w:val="baseline"/>
          <w:lang w:val="en-US" w:eastAsia="zh-CN"/>
        </w:rPr>
        <w:t>一、课程基本情况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课程名称：网络爬虫技术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bCs/>
          <w:highlight w:val="none"/>
          <w:lang w:val="en-US" w:eastAsia="zh-CN"/>
        </w:rPr>
      </w:pPr>
      <w:r>
        <w:rPr>
          <w:rFonts w:hint="eastAsia"/>
          <w:b w:val="0"/>
          <w:bCs w:val="0"/>
          <w:sz w:val="24"/>
          <w:szCs w:val="24"/>
          <w:vertAlign w:val="baseline"/>
          <w:lang w:val="en-US" w:eastAsia="zh-CN"/>
        </w:rPr>
        <w:t>英文译名：</w:t>
      </w:r>
      <w:r>
        <w:rPr>
          <w:rFonts w:hint="eastAsia"/>
          <w:b/>
          <w:bCs/>
          <w:highlight w:val="none"/>
          <w:lang w:val="en-US" w:eastAsia="zh-CN"/>
        </w:rPr>
        <w:t>WEB CRAWLER TECHNOLOGY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课程代码：</w:t>
      </w:r>
      <w:r>
        <w:rPr>
          <w:rFonts w:hint="default" w:ascii="Arial" w:hAnsi="Arial" w:cs="Arial"/>
          <w:b w:val="0"/>
          <w:bCs w:val="0"/>
          <w:sz w:val="24"/>
          <w:szCs w:val="24"/>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学    分：4</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学    时：64</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课程性质：专业技能课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适用专业：计算机相关专业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vertAlign w:val="baseline"/>
          <w:lang w:val="en-US" w:eastAsia="zh-CN"/>
        </w:rPr>
      </w:pPr>
      <w:r>
        <w:rPr>
          <w:rFonts w:hint="eastAsia"/>
          <w:b/>
          <w:bCs/>
          <w:sz w:val="24"/>
          <w:szCs w:val="24"/>
          <w:vertAlign w:val="baseline"/>
          <w:lang w:val="en-US" w:eastAsia="zh-CN"/>
        </w:rPr>
        <w:t>二、课程设置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vertAlign w:val="baseline"/>
          <w:lang w:val="en-US" w:eastAsia="zh-CN"/>
        </w:rPr>
      </w:pPr>
      <w:r>
        <w:rPr>
          <w:rFonts w:hint="eastAsia"/>
          <w:b/>
          <w:bCs/>
          <w:sz w:val="24"/>
          <w:szCs w:val="24"/>
          <w:vertAlign w:val="baseline"/>
          <w:lang w:val="en-US" w:eastAsia="zh-CN"/>
        </w:rPr>
        <w:t>（一）课程性质</w:t>
      </w:r>
    </w:p>
    <w:p>
      <w:pPr>
        <w:widowControl/>
        <w:spacing w:line="420" w:lineRule="exact"/>
        <w:ind w:firstLine="480" w:firstLineChars="200"/>
        <w:jc w:val="left"/>
        <w:rPr>
          <w:rFonts w:ascii="仿宋" w:hAnsi="仿宋" w:eastAsia="仿宋"/>
          <w:kern w:val="0"/>
          <w:sz w:val="24"/>
          <w:szCs w:val="28"/>
        </w:rPr>
      </w:pPr>
      <w:r>
        <w:rPr>
          <w:rFonts w:hint="eastAsia" w:ascii="仿宋" w:hAnsi="仿宋" w:eastAsia="仿宋"/>
          <w:kern w:val="0"/>
          <w:sz w:val="24"/>
          <w:szCs w:val="28"/>
        </w:rPr>
        <w:t>本课程是</w:t>
      </w:r>
      <w:r>
        <w:rPr>
          <w:rFonts w:hint="eastAsia" w:ascii="仿宋" w:hAnsi="仿宋" w:eastAsia="仿宋"/>
          <w:kern w:val="0"/>
          <w:sz w:val="24"/>
          <w:szCs w:val="28"/>
          <w:lang w:val="en-US" w:eastAsia="zh-CN"/>
        </w:rPr>
        <w:t>计算机相关</w:t>
      </w:r>
      <w:r>
        <w:rPr>
          <w:rFonts w:ascii="仿宋" w:hAnsi="仿宋" w:eastAsia="仿宋"/>
          <w:kern w:val="0"/>
          <w:sz w:val="24"/>
          <w:szCs w:val="28"/>
        </w:rPr>
        <w:t>专业的</w:t>
      </w:r>
      <w:r>
        <w:rPr>
          <w:rFonts w:hint="eastAsia" w:ascii="仿宋" w:hAnsi="仿宋" w:eastAsia="仿宋"/>
          <w:kern w:val="0"/>
          <w:sz w:val="24"/>
          <w:szCs w:val="28"/>
        </w:rPr>
        <w:t>一门</w:t>
      </w:r>
      <w:r>
        <w:rPr>
          <w:rFonts w:hint="eastAsia" w:ascii="仿宋" w:hAnsi="仿宋" w:eastAsia="仿宋"/>
          <w:kern w:val="0"/>
          <w:sz w:val="24"/>
          <w:szCs w:val="28"/>
          <w:lang w:val="en-US" w:eastAsia="zh-CN"/>
        </w:rPr>
        <w:t>专业技能课程</w:t>
      </w:r>
      <w:r>
        <w:rPr>
          <w:rFonts w:hint="eastAsia" w:ascii="仿宋" w:hAnsi="仿宋" w:eastAsia="仿宋"/>
          <w:kern w:val="0"/>
          <w:sz w:val="24"/>
          <w:szCs w:val="28"/>
        </w:rPr>
        <w:t>。</w:t>
      </w:r>
      <w:r>
        <w:rPr>
          <w:rFonts w:hint="eastAsia" w:ascii="仿宋" w:hAnsi="仿宋" w:eastAsia="仿宋"/>
          <w:kern w:val="0"/>
          <w:sz w:val="24"/>
          <w:szCs w:val="28"/>
          <w:lang w:val="en-US" w:eastAsia="zh-CN"/>
        </w:rPr>
        <w:t>本课程着重讲述</w:t>
      </w:r>
      <w:r>
        <w:rPr>
          <w:rFonts w:hint="eastAsia" w:ascii="仿宋" w:hAnsi="仿宋" w:eastAsia="仿宋"/>
          <w:kern w:val="0"/>
          <w:sz w:val="24"/>
          <w:szCs w:val="28"/>
        </w:rPr>
        <w:t>使用Python</w:t>
      </w:r>
      <w:r>
        <w:rPr>
          <w:rFonts w:hint="eastAsia" w:ascii="仿宋" w:hAnsi="仿宋" w:eastAsia="仿宋"/>
          <w:kern w:val="0"/>
          <w:sz w:val="24"/>
          <w:szCs w:val="28"/>
          <w:lang w:val="en-US" w:eastAsia="zh-CN"/>
        </w:rPr>
        <w:t>进行http请求，静态动态网页解析，借助反爬虫技术进行数据爬取、存储</w:t>
      </w:r>
      <w:r>
        <w:rPr>
          <w:rFonts w:hint="eastAsia" w:ascii="仿宋" w:hAnsi="仿宋" w:eastAsia="仿宋"/>
          <w:kern w:val="0"/>
          <w:sz w:val="24"/>
          <w:szCs w:val="28"/>
          <w:lang w:eastAsia="zh-CN"/>
        </w:rPr>
        <w:t>，</w:t>
      </w:r>
      <w:r>
        <w:rPr>
          <w:rFonts w:hint="eastAsia" w:ascii="仿宋" w:hAnsi="仿宋" w:eastAsia="仿宋"/>
          <w:kern w:val="0"/>
          <w:sz w:val="24"/>
          <w:szCs w:val="28"/>
          <w:lang w:val="en-US" w:eastAsia="zh-CN"/>
        </w:rPr>
        <w:t>运用Scrapy框架提高比较复杂的爬虫程序的运行效率，</w:t>
      </w:r>
      <w:r>
        <w:rPr>
          <w:rFonts w:hint="eastAsia" w:ascii="仿宋" w:hAnsi="仿宋" w:eastAsia="仿宋"/>
          <w:kern w:val="0"/>
          <w:sz w:val="24"/>
          <w:szCs w:val="28"/>
        </w:rPr>
        <w:t>其</w:t>
      </w:r>
      <w:r>
        <w:rPr>
          <w:rFonts w:ascii="仿宋" w:hAnsi="仿宋" w:eastAsia="仿宋"/>
          <w:kern w:val="0"/>
          <w:sz w:val="24"/>
          <w:szCs w:val="28"/>
        </w:rPr>
        <w:t>功能是使学生</w:t>
      </w:r>
      <w:r>
        <w:rPr>
          <w:rFonts w:hint="eastAsia" w:ascii="仿宋" w:hAnsi="仿宋" w:eastAsia="仿宋"/>
          <w:kern w:val="0"/>
          <w:sz w:val="24"/>
          <w:szCs w:val="28"/>
        </w:rPr>
        <w:t>掌握</w:t>
      </w:r>
      <w:r>
        <w:rPr>
          <w:rFonts w:hint="eastAsia" w:ascii="仿宋" w:hAnsi="仿宋" w:eastAsia="仿宋"/>
          <w:kern w:val="0"/>
          <w:sz w:val="24"/>
          <w:szCs w:val="28"/>
          <w:lang w:val="en-US" w:eastAsia="zh-CN"/>
        </w:rPr>
        <w:t>网络爬虫</w:t>
      </w:r>
      <w:r>
        <w:rPr>
          <w:rFonts w:hint="eastAsia" w:ascii="仿宋" w:hAnsi="仿宋" w:eastAsia="仿宋"/>
          <w:kern w:val="0"/>
          <w:sz w:val="24"/>
          <w:szCs w:val="28"/>
        </w:rPr>
        <w:t>的相关知识和技能</w:t>
      </w:r>
      <w:r>
        <w:rPr>
          <w:rFonts w:ascii="仿宋" w:hAnsi="仿宋" w:eastAsia="仿宋"/>
          <w:kern w:val="0"/>
          <w:sz w:val="24"/>
          <w:szCs w:val="28"/>
        </w:rPr>
        <w:t>,</w:t>
      </w:r>
      <w:r>
        <w:rPr>
          <w:rFonts w:hint="eastAsia" w:ascii="仿宋" w:hAnsi="仿宋" w:eastAsia="仿宋"/>
          <w:kern w:val="0"/>
          <w:sz w:val="24"/>
          <w:szCs w:val="28"/>
        </w:rPr>
        <w:t>具备从事</w:t>
      </w:r>
      <w:r>
        <w:rPr>
          <w:rFonts w:hint="eastAsia" w:ascii="仿宋" w:hAnsi="仿宋" w:eastAsia="仿宋"/>
          <w:kern w:val="0"/>
          <w:sz w:val="24"/>
          <w:szCs w:val="28"/>
          <w:lang w:val="en-US" w:eastAsia="zh-CN"/>
        </w:rPr>
        <w:t>网络爬虫</w:t>
      </w:r>
      <w:r>
        <w:rPr>
          <w:rFonts w:hint="eastAsia" w:ascii="仿宋" w:hAnsi="仿宋" w:eastAsia="仿宋"/>
          <w:kern w:val="0"/>
          <w:sz w:val="24"/>
          <w:szCs w:val="28"/>
        </w:rPr>
        <w:t>工作</w:t>
      </w:r>
      <w:r>
        <w:rPr>
          <w:rFonts w:ascii="仿宋" w:hAnsi="仿宋" w:eastAsia="仿宋"/>
          <w:kern w:val="0"/>
          <w:sz w:val="24"/>
          <w:szCs w:val="28"/>
        </w:rPr>
        <w:t>的基本</w:t>
      </w:r>
      <w:r>
        <w:rPr>
          <w:rFonts w:hint="eastAsia" w:ascii="仿宋" w:hAnsi="仿宋" w:eastAsia="仿宋"/>
          <w:kern w:val="0"/>
          <w:sz w:val="24"/>
          <w:szCs w:val="28"/>
        </w:rPr>
        <w:t>职业</w:t>
      </w:r>
      <w:r>
        <w:rPr>
          <w:rFonts w:hint="eastAsia" w:ascii="仿宋" w:hAnsi="仿宋" w:eastAsia="仿宋"/>
          <w:kern w:val="0"/>
          <w:sz w:val="24"/>
          <w:szCs w:val="28"/>
          <w:lang w:val="en-US" w:eastAsia="zh-CN"/>
        </w:rPr>
        <w:t>素养</w:t>
      </w:r>
      <w:r>
        <w:rPr>
          <w:rFonts w:hint="eastAsia" w:ascii="仿宋" w:hAnsi="仿宋" w:eastAsia="仿宋"/>
          <w:kern w:val="0"/>
          <w:sz w:val="24"/>
          <w:szCs w:val="28"/>
        </w:rPr>
        <w:t>。本课程是</w:t>
      </w:r>
      <w:r>
        <w:rPr>
          <w:rFonts w:hint="eastAsia" w:ascii="仿宋" w:hAnsi="仿宋" w:eastAsia="仿宋"/>
          <w:kern w:val="0"/>
          <w:sz w:val="24"/>
          <w:szCs w:val="28"/>
          <w:lang w:val="en-US" w:eastAsia="zh-CN"/>
        </w:rPr>
        <w:t>python开发基础</w:t>
      </w:r>
      <w:r>
        <w:rPr>
          <w:rFonts w:hint="eastAsia" w:ascii="仿宋" w:hAnsi="仿宋" w:eastAsia="仿宋"/>
          <w:kern w:val="0"/>
          <w:sz w:val="24"/>
          <w:szCs w:val="28"/>
        </w:rPr>
        <w:t>的后续课程，</w:t>
      </w:r>
      <w:r>
        <w:rPr>
          <w:rFonts w:ascii="仿宋" w:hAnsi="仿宋" w:eastAsia="仿宋"/>
          <w:kern w:val="0"/>
          <w:sz w:val="24"/>
          <w:szCs w:val="28"/>
        </w:rPr>
        <w:t>为学生</w:t>
      </w:r>
      <w:r>
        <w:rPr>
          <w:rFonts w:hint="eastAsia" w:ascii="仿宋" w:hAnsi="仿宋" w:eastAsia="仿宋"/>
          <w:kern w:val="0"/>
          <w:sz w:val="24"/>
          <w:szCs w:val="28"/>
        </w:rPr>
        <w:t>进一步</w:t>
      </w:r>
      <w:r>
        <w:rPr>
          <w:rFonts w:ascii="仿宋" w:hAnsi="仿宋" w:eastAsia="仿宋"/>
          <w:kern w:val="0"/>
          <w:sz w:val="24"/>
          <w:szCs w:val="28"/>
        </w:rPr>
        <w:t>学习</w:t>
      </w:r>
      <w:r>
        <w:rPr>
          <w:rFonts w:hint="eastAsia" w:ascii="仿宋" w:hAnsi="仿宋" w:eastAsia="仿宋"/>
          <w:kern w:val="0"/>
          <w:sz w:val="24"/>
          <w:szCs w:val="28"/>
          <w:lang w:val="en-US" w:eastAsia="zh-CN"/>
        </w:rPr>
        <w:t>数据分析等</w:t>
      </w:r>
      <w:r>
        <w:rPr>
          <w:rFonts w:ascii="仿宋" w:hAnsi="仿宋" w:eastAsia="仿宋"/>
          <w:kern w:val="0"/>
          <w:sz w:val="24"/>
          <w:szCs w:val="28"/>
        </w:rPr>
        <w:t>课程</w:t>
      </w:r>
      <w:r>
        <w:rPr>
          <w:rFonts w:hint="eastAsia" w:ascii="仿宋" w:hAnsi="仿宋" w:eastAsia="仿宋"/>
          <w:kern w:val="0"/>
          <w:sz w:val="24"/>
          <w:szCs w:val="28"/>
        </w:rPr>
        <w:t>奠定</w:t>
      </w:r>
      <w:r>
        <w:rPr>
          <w:rFonts w:ascii="仿宋" w:hAnsi="仿宋" w:eastAsia="仿宋"/>
          <w:kern w:val="0"/>
          <w:sz w:val="24"/>
          <w:szCs w:val="28"/>
        </w:rPr>
        <w:t>基础</w:t>
      </w:r>
      <w:r>
        <w:rPr>
          <w:rFonts w:hint="eastAsia" w:ascii="仿宋" w:hAnsi="仿宋" w:eastAsia="仿宋"/>
          <w:kern w:val="0"/>
          <w:sz w:val="24"/>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vertAlign w:val="baseline"/>
          <w:lang w:val="en-US" w:eastAsia="zh-CN"/>
        </w:rPr>
      </w:pPr>
      <w:r>
        <w:rPr>
          <w:rFonts w:hint="eastAsia"/>
          <w:b/>
          <w:bCs/>
          <w:sz w:val="24"/>
          <w:szCs w:val="24"/>
          <w:vertAlign w:val="baseline"/>
          <w:lang w:val="en-US" w:eastAsia="zh-CN"/>
        </w:rPr>
        <w:t>（二）设计思路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kern w:val="0"/>
          <w:sz w:val="24"/>
          <w:szCs w:val="28"/>
        </w:rPr>
      </w:pPr>
      <w:r>
        <w:rPr>
          <w:rFonts w:hint="eastAsia" w:ascii="仿宋" w:hAnsi="仿宋" w:eastAsia="仿宋"/>
          <w:kern w:val="0"/>
          <w:sz w:val="24"/>
          <w:szCs w:val="28"/>
          <w:lang w:val="en-US" w:eastAsia="zh-CN"/>
        </w:rPr>
        <w:t>本课程的总体设计思路是遵循任务引领、做学一体的原则，参照</w:t>
      </w:r>
      <w:r>
        <w:rPr>
          <w:rFonts w:hint="eastAsia" w:ascii="仿宋" w:hAnsi="仿宋" w:eastAsia="仿宋"/>
          <w:kern w:val="0"/>
          <w:sz w:val="24"/>
          <w:szCs w:val="28"/>
        </w:rPr>
        <w:t>根据</w:t>
      </w:r>
      <w:r>
        <w:rPr>
          <w:rFonts w:hint="eastAsia" w:ascii="仿宋" w:hAnsi="仿宋" w:eastAsia="仿宋"/>
          <w:kern w:val="0"/>
          <w:sz w:val="24"/>
          <w:szCs w:val="28"/>
          <w:lang w:val="en-US" w:eastAsia="zh-CN"/>
        </w:rPr>
        <w:t>计算机相关</w:t>
      </w:r>
      <w:r>
        <w:rPr>
          <w:rFonts w:ascii="仿宋" w:hAnsi="仿宋" w:eastAsia="仿宋"/>
          <w:kern w:val="0"/>
          <w:sz w:val="24"/>
          <w:szCs w:val="28"/>
        </w:rPr>
        <w:t>专业</w:t>
      </w:r>
      <w:r>
        <w:rPr>
          <w:rFonts w:hint="eastAsia" w:ascii="仿宋" w:hAnsi="仿宋" w:eastAsia="仿宋"/>
          <w:kern w:val="0"/>
          <w:sz w:val="24"/>
          <w:szCs w:val="28"/>
        </w:rPr>
        <w:t>相应职业岗位的工作任务与职业能力分析结果，以其中</w:t>
      </w:r>
      <w:r>
        <w:rPr>
          <w:rFonts w:hint="eastAsia" w:ascii="仿宋" w:hAnsi="仿宋" w:eastAsia="仿宋"/>
          <w:kern w:val="0"/>
          <w:sz w:val="24"/>
          <w:szCs w:val="28"/>
          <w:lang w:val="en-US" w:eastAsia="zh-CN"/>
        </w:rPr>
        <w:t>数据服务</w:t>
      </w:r>
      <w:r>
        <w:rPr>
          <w:rFonts w:hint="eastAsia" w:ascii="仿宋" w:hAnsi="仿宋" w:eastAsia="仿宋"/>
          <w:kern w:val="0"/>
          <w:sz w:val="24"/>
          <w:szCs w:val="28"/>
        </w:rPr>
        <w:t>工作领域的</w:t>
      </w:r>
      <w:r>
        <w:rPr>
          <w:rFonts w:hint="eastAsia" w:ascii="仿宋" w:hAnsi="仿宋" w:eastAsia="仿宋"/>
          <w:kern w:val="0"/>
          <w:sz w:val="24"/>
          <w:szCs w:val="28"/>
          <w:lang w:val="en-US" w:eastAsia="zh-CN"/>
        </w:rPr>
        <w:t>网络爬虫</w:t>
      </w:r>
      <w:r>
        <w:rPr>
          <w:rFonts w:hint="eastAsia" w:ascii="仿宋" w:hAnsi="仿宋" w:eastAsia="仿宋"/>
          <w:kern w:val="0"/>
          <w:sz w:val="24"/>
          <w:szCs w:val="28"/>
        </w:rPr>
        <w:t>等相关工作任务和职业能力为依据设置。</w:t>
      </w:r>
    </w:p>
    <w:p>
      <w:pPr>
        <w:widowControl/>
        <w:spacing w:line="420" w:lineRule="exact"/>
        <w:ind w:firstLine="480" w:firstLineChars="200"/>
        <w:jc w:val="left"/>
        <w:rPr>
          <w:rFonts w:ascii="仿宋" w:hAnsi="仿宋" w:eastAsia="仿宋"/>
          <w:kern w:val="0"/>
          <w:sz w:val="24"/>
          <w:szCs w:val="28"/>
        </w:rPr>
      </w:pPr>
      <w:r>
        <w:rPr>
          <w:rFonts w:hint="eastAsia" w:ascii="仿宋" w:hAnsi="仿宋" w:eastAsia="仿宋"/>
          <w:kern w:val="0"/>
          <w:sz w:val="24"/>
          <w:szCs w:val="28"/>
        </w:rPr>
        <w:t>课程内容的选取依据</w:t>
      </w:r>
      <w:r>
        <w:rPr>
          <w:rFonts w:hint="eastAsia" w:ascii="仿宋" w:hAnsi="仿宋" w:eastAsia="仿宋"/>
          <w:kern w:val="0"/>
          <w:sz w:val="24"/>
          <w:szCs w:val="28"/>
          <w:lang w:val="en-US" w:eastAsia="zh-CN"/>
        </w:rPr>
        <w:t>计算机相关</w:t>
      </w:r>
      <w:r>
        <w:rPr>
          <w:rFonts w:hint="eastAsia" w:ascii="仿宋" w:hAnsi="仿宋" w:eastAsia="仿宋"/>
          <w:kern w:val="0"/>
          <w:sz w:val="24"/>
          <w:szCs w:val="28"/>
        </w:rPr>
        <w:t>专业人才培养方案的目标与要求</w:t>
      </w:r>
      <w:r>
        <w:rPr>
          <w:rFonts w:hint="eastAsia" w:ascii="仿宋" w:hAnsi="仿宋" w:eastAsia="仿宋"/>
          <w:kern w:val="0"/>
          <w:sz w:val="24"/>
          <w:szCs w:val="28"/>
          <w:lang w:eastAsia="zh-CN"/>
        </w:rPr>
        <w:t>，</w:t>
      </w:r>
      <w:r>
        <w:rPr>
          <w:rFonts w:hint="eastAsia" w:ascii="仿宋" w:hAnsi="仿宋" w:eastAsia="仿宋"/>
          <w:kern w:val="0"/>
          <w:sz w:val="24"/>
          <w:szCs w:val="28"/>
        </w:rPr>
        <w:t>紧紧围绕完成</w:t>
      </w:r>
      <w:r>
        <w:rPr>
          <w:rFonts w:hint="eastAsia" w:ascii="仿宋" w:hAnsi="仿宋" w:eastAsia="仿宋"/>
          <w:kern w:val="0"/>
          <w:sz w:val="24"/>
          <w:szCs w:val="28"/>
          <w:lang w:val="en-US" w:eastAsia="zh-CN"/>
        </w:rPr>
        <w:t>网络爬虫</w:t>
      </w:r>
      <w:r>
        <w:rPr>
          <w:rFonts w:hint="eastAsia" w:ascii="仿宋" w:hAnsi="仿宋" w:eastAsia="仿宋"/>
          <w:kern w:val="0"/>
          <w:sz w:val="24"/>
          <w:szCs w:val="28"/>
        </w:rPr>
        <w:t>工作领域的</w:t>
      </w:r>
      <w:r>
        <w:rPr>
          <w:rFonts w:hint="eastAsia" w:ascii="仿宋" w:hAnsi="仿宋" w:eastAsia="仿宋"/>
          <w:kern w:val="0"/>
          <w:sz w:val="24"/>
          <w:szCs w:val="28"/>
          <w:lang w:val="en-US" w:eastAsia="zh-CN"/>
        </w:rPr>
        <w:t>http请求、网页解析、数据爬取和存储</w:t>
      </w:r>
      <w:r>
        <w:rPr>
          <w:rFonts w:hint="eastAsia" w:ascii="仿宋" w:hAnsi="仿宋" w:eastAsia="仿宋"/>
          <w:kern w:val="0"/>
          <w:sz w:val="24"/>
          <w:szCs w:val="28"/>
        </w:rPr>
        <w:t>等相关工作任务应具备的职业能力要求</w:t>
      </w:r>
      <w:r>
        <w:rPr>
          <w:rFonts w:ascii="仿宋" w:hAnsi="仿宋" w:eastAsia="仿宋"/>
          <w:kern w:val="0"/>
          <w:sz w:val="24"/>
          <w:szCs w:val="28"/>
        </w:rPr>
        <w:t>,</w:t>
      </w:r>
      <w:r>
        <w:rPr>
          <w:rFonts w:hint="eastAsia" w:ascii="仿宋" w:hAnsi="仿宋" w:eastAsia="仿宋"/>
          <w:kern w:val="0"/>
          <w:sz w:val="24"/>
          <w:szCs w:val="28"/>
        </w:rPr>
        <w:t>同时充分考虑本专业学生对相关理论知识的需要。</w:t>
      </w:r>
    </w:p>
    <w:p>
      <w:pPr>
        <w:widowControl/>
        <w:spacing w:line="420" w:lineRule="exact"/>
        <w:ind w:firstLine="480" w:firstLineChars="200"/>
        <w:jc w:val="left"/>
        <w:rPr>
          <w:rFonts w:ascii="华文楷体" w:hAnsi="华文楷体" w:eastAsia="华文楷体"/>
          <w:b/>
          <w:color w:val="FF0000"/>
          <w:sz w:val="24"/>
          <w:szCs w:val="28"/>
        </w:rPr>
      </w:pPr>
      <w:bookmarkStart w:id="0" w:name="_Hlk65237839"/>
      <w:r>
        <w:rPr>
          <w:rFonts w:hint="eastAsia" w:ascii="仿宋" w:hAnsi="仿宋" w:eastAsia="仿宋"/>
          <w:kern w:val="0"/>
          <w:sz w:val="24"/>
          <w:szCs w:val="28"/>
        </w:rPr>
        <w:t>课程内容的组织</w:t>
      </w:r>
      <w:bookmarkStart w:id="1" w:name="_Hlk63188840"/>
      <w:r>
        <w:rPr>
          <w:rFonts w:hint="eastAsia" w:ascii="仿宋" w:hAnsi="仿宋" w:eastAsia="仿宋"/>
          <w:kern w:val="0"/>
          <w:sz w:val="24"/>
          <w:szCs w:val="28"/>
        </w:rPr>
        <w:t>按照职业能力发展规律和学生认知规律，</w:t>
      </w:r>
      <w:bookmarkEnd w:id="1"/>
      <w:r>
        <w:rPr>
          <w:rFonts w:hint="eastAsia" w:ascii="仿宋" w:hAnsi="仿宋" w:eastAsia="仿宋"/>
          <w:kern w:val="0"/>
          <w:sz w:val="24"/>
          <w:szCs w:val="28"/>
        </w:rPr>
        <w:t>以</w:t>
      </w:r>
      <w:r>
        <w:rPr>
          <w:rFonts w:hint="eastAsia" w:ascii="仿宋" w:hAnsi="仿宋" w:eastAsia="仿宋"/>
          <w:kern w:val="0"/>
          <w:sz w:val="24"/>
          <w:szCs w:val="28"/>
          <w:lang w:val="en-US" w:eastAsia="zh-CN"/>
        </w:rPr>
        <w:t>网络爬虫工作流程</w:t>
      </w:r>
      <w:r>
        <w:rPr>
          <w:rFonts w:hint="eastAsia" w:ascii="仿宋" w:hAnsi="仿宋" w:eastAsia="仿宋"/>
          <w:kern w:val="0"/>
          <w:sz w:val="24"/>
          <w:szCs w:val="28"/>
        </w:rPr>
        <w:t>为主线</w:t>
      </w:r>
      <w:r>
        <w:rPr>
          <w:rFonts w:ascii="仿宋" w:hAnsi="仿宋" w:eastAsia="仿宋"/>
          <w:kern w:val="0"/>
          <w:sz w:val="24"/>
          <w:szCs w:val="28"/>
        </w:rPr>
        <w:t>,</w:t>
      </w:r>
      <w:r>
        <w:rPr>
          <w:rFonts w:hint="eastAsia" w:ascii="仿宋" w:hAnsi="仿宋" w:eastAsia="仿宋"/>
          <w:kern w:val="0"/>
          <w:sz w:val="24"/>
          <w:szCs w:val="28"/>
        </w:rPr>
        <w:t xml:space="preserve"> </w:t>
      </w:r>
      <w:bookmarkStart w:id="2" w:name="_Hlk63188860"/>
      <w:r>
        <w:rPr>
          <w:rFonts w:hint="eastAsia" w:ascii="仿宋" w:hAnsi="仿宋" w:eastAsia="仿宋"/>
          <w:kern w:val="0"/>
          <w:sz w:val="24"/>
          <w:szCs w:val="28"/>
        </w:rPr>
        <w:t>对所涵盖的工作任务进行分析、转化、序化，</w:t>
      </w:r>
      <w:bookmarkEnd w:id="2"/>
      <w:r>
        <w:rPr>
          <w:rFonts w:hint="eastAsia" w:ascii="仿宋" w:hAnsi="仿宋" w:eastAsia="仿宋"/>
          <w:kern w:val="0"/>
          <w:sz w:val="24"/>
          <w:szCs w:val="28"/>
        </w:rPr>
        <w:t>形成</w:t>
      </w:r>
      <w:bookmarkStart w:id="3" w:name="_Hlk63070685"/>
      <w:r>
        <w:rPr>
          <w:rFonts w:hint="eastAsia" w:ascii="仿宋" w:hAnsi="仿宋" w:eastAsia="仿宋"/>
          <w:kern w:val="0"/>
          <w:sz w:val="24"/>
          <w:szCs w:val="28"/>
          <w:lang w:val="en-US" w:eastAsia="zh-CN"/>
        </w:rPr>
        <w:t>网页构造</w:t>
      </w:r>
      <w:r>
        <w:rPr>
          <w:rFonts w:hint="eastAsia" w:ascii="仿宋" w:hAnsi="仿宋" w:eastAsia="仿宋"/>
          <w:kern w:val="0"/>
          <w:sz w:val="24"/>
          <w:szCs w:val="28"/>
        </w:rPr>
        <w:t>、</w:t>
      </w:r>
      <w:r>
        <w:rPr>
          <w:rFonts w:hint="eastAsia" w:ascii="仿宋" w:hAnsi="仿宋" w:eastAsia="仿宋"/>
          <w:kern w:val="0"/>
          <w:sz w:val="24"/>
          <w:szCs w:val="28"/>
          <w:lang w:val="en-US" w:eastAsia="zh-CN"/>
        </w:rPr>
        <w:t>http请求、bs解析网页、lxml库、re模块、数据存储、动态网页爬取、反爬限制技术和Scrapy框架运用等9</w:t>
      </w:r>
      <w:r>
        <w:rPr>
          <w:rFonts w:hint="eastAsia" w:ascii="仿宋" w:hAnsi="仿宋" w:eastAsia="仿宋"/>
          <w:kern w:val="0"/>
          <w:sz w:val="24"/>
          <w:szCs w:val="28"/>
        </w:rPr>
        <w:t>个学习任务。</w:t>
      </w:r>
      <w:bookmarkEnd w:id="3"/>
      <w:r>
        <w:rPr>
          <w:rFonts w:hint="eastAsia" w:ascii="仿宋" w:hAnsi="仿宋" w:eastAsia="仿宋"/>
          <w:kern w:val="0"/>
          <w:sz w:val="24"/>
          <w:szCs w:val="28"/>
        </w:rPr>
        <w:t>以任务为引领</w:t>
      </w:r>
      <w:r>
        <w:rPr>
          <w:rFonts w:ascii="仿宋" w:hAnsi="仿宋" w:eastAsia="仿宋"/>
          <w:kern w:val="0"/>
          <w:sz w:val="24"/>
          <w:szCs w:val="28"/>
        </w:rPr>
        <w:t>,</w:t>
      </w:r>
      <w:r>
        <w:rPr>
          <w:rFonts w:hint="eastAsia" w:ascii="仿宋" w:hAnsi="仿宋" w:eastAsia="仿宋"/>
          <w:kern w:val="0"/>
          <w:sz w:val="24"/>
          <w:szCs w:val="28"/>
        </w:rPr>
        <w:t>通过任务整合相关知识、技能与态度</w:t>
      </w:r>
      <w:r>
        <w:rPr>
          <w:rFonts w:ascii="仿宋" w:hAnsi="仿宋" w:eastAsia="仿宋"/>
          <w:kern w:val="0"/>
          <w:sz w:val="24"/>
          <w:szCs w:val="28"/>
        </w:rPr>
        <w:t>,</w:t>
      </w:r>
      <w:r>
        <w:rPr>
          <w:rFonts w:hint="eastAsia" w:ascii="仿宋" w:hAnsi="仿宋" w:eastAsia="仿宋"/>
          <w:kern w:val="0"/>
          <w:sz w:val="24"/>
          <w:szCs w:val="28"/>
        </w:rPr>
        <w:t>充分体现任务引领型课程的特点。</w:t>
      </w:r>
    </w:p>
    <w:bookmarkEnd w:id="0"/>
    <w:p>
      <w:pPr>
        <w:widowControl/>
        <w:spacing w:line="420" w:lineRule="exact"/>
        <w:ind w:firstLine="480" w:firstLineChars="200"/>
        <w:jc w:val="left"/>
        <w:rPr>
          <w:rFonts w:hint="eastAsia" w:ascii="仿宋" w:hAnsi="仿宋" w:eastAsia="仿宋"/>
          <w:kern w:val="0"/>
          <w:sz w:val="24"/>
          <w:szCs w:val="28"/>
          <w:lang w:val="en-US" w:eastAsia="zh-CN"/>
        </w:rPr>
      </w:pPr>
      <w:r>
        <w:rPr>
          <w:rFonts w:hint="eastAsia" w:ascii="仿宋" w:hAnsi="仿宋" w:eastAsia="仿宋"/>
          <w:kern w:val="0"/>
          <w:sz w:val="24"/>
          <w:szCs w:val="28"/>
          <w:lang w:val="en-US" w:eastAsia="zh-CN"/>
        </w:rPr>
        <w:t>本课程建议总课时数为64学时。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vertAlign w:val="baseline"/>
          <w:lang w:val="en-US" w:eastAsia="zh-CN"/>
        </w:rPr>
      </w:pPr>
      <w:r>
        <w:rPr>
          <w:rFonts w:hint="eastAsia"/>
          <w:b/>
          <w:bCs/>
          <w:sz w:val="24"/>
          <w:szCs w:val="24"/>
          <w:vertAlign w:val="baseline"/>
          <w:lang w:val="en-US" w:eastAsia="zh-CN"/>
        </w:rPr>
        <w:t>三、课程目标</w:t>
      </w:r>
    </w:p>
    <w:p>
      <w:pPr>
        <w:widowControl/>
        <w:spacing w:line="420" w:lineRule="exact"/>
        <w:ind w:firstLine="720" w:firstLineChars="300"/>
        <w:jc w:val="left"/>
        <w:rPr>
          <w:rFonts w:ascii="仿宋" w:hAnsi="仿宋" w:eastAsia="仿宋"/>
          <w:kern w:val="0"/>
          <w:sz w:val="24"/>
          <w:szCs w:val="28"/>
        </w:rPr>
      </w:pPr>
      <w:r>
        <w:rPr>
          <w:rFonts w:hint="eastAsia" w:ascii="仿宋" w:hAnsi="仿宋" w:eastAsia="仿宋"/>
          <w:kern w:val="0"/>
          <w:sz w:val="24"/>
          <w:szCs w:val="28"/>
        </w:rPr>
        <w:t>通过本课程的学习</w:t>
      </w:r>
      <w:r>
        <w:rPr>
          <w:rFonts w:ascii="仿宋" w:hAnsi="仿宋" w:eastAsia="仿宋"/>
          <w:kern w:val="0"/>
          <w:sz w:val="24"/>
          <w:szCs w:val="28"/>
        </w:rPr>
        <w:t>,学生能</w:t>
      </w:r>
      <w:r>
        <w:rPr>
          <w:rFonts w:hint="eastAsia" w:ascii="仿宋" w:hAnsi="仿宋" w:eastAsia="仿宋"/>
          <w:kern w:val="0"/>
          <w:sz w:val="24"/>
          <w:szCs w:val="28"/>
          <w:lang w:val="en-US" w:eastAsia="zh-CN"/>
        </w:rPr>
        <w:t>够</w:t>
      </w:r>
      <w:r>
        <w:rPr>
          <w:rFonts w:hint="eastAsia" w:ascii="仿宋" w:hAnsi="仿宋" w:eastAsia="仿宋"/>
          <w:kern w:val="0"/>
          <w:sz w:val="24"/>
          <w:szCs w:val="28"/>
        </w:rPr>
        <w:t>熟悉</w:t>
      </w:r>
      <w:r>
        <w:rPr>
          <w:rFonts w:hint="eastAsia" w:ascii="仿宋" w:hAnsi="仿宋" w:eastAsia="仿宋"/>
          <w:kern w:val="0"/>
          <w:sz w:val="24"/>
          <w:szCs w:val="28"/>
          <w:lang w:val="en-US" w:eastAsia="zh-CN"/>
        </w:rPr>
        <w:t>网络爬虫的基本</w:t>
      </w:r>
      <w:r>
        <w:rPr>
          <w:rFonts w:hint="eastAsia" w:ascii="仿宋" w:hAnsi="仿宋" w:eastAsia="仿宋"/>
          <w:kern w:val="0"/>
          <w:sz w:val="24"/>
          <w:szCs w:val="28"/>
        </w:rPr>
        <w:t>知识</w:t>
      </w:r>
      <w:r>
        <w:rPr>
          <w:rFonts w:ascii="仿宋" w:hAnsi="仿宋" w:eastAsia="仿宋"/>
          <w:kern w:val="0"/>
          <w:sz w:val="24"/>
          <w:szCs w:val="28"/>
        </w:rPr>
        <w:t>,掌握</w:t>
      </w:r>
      <w:r>
        <w:rPr>
          <w:rFonts w:hint="eastAsia" w:ascii="仿宋" w:hAnsi="仿宋" w:eastAsia="仿宋"/>
          <w:kern w:val="0"/>
          <w:sz w:val="24"/>
          <w:szCs w:val="28"/>
          <w:lang w:val="en-US" w:eastAsia="zh-CN"/>
        </w:rPr>
        <w:t>http请求、网页解析、数据爬取和存储</w:t>
      </w:r>
      <w:r>
        <w:rPr>
          <w:rFonts w:hint="eastAsia" w:ascii="仿宋" w:hAnsi="仿宋" w:eastAsia="仿宋"/>
          <w:kern w:val="0"/>
          <w:sz w:val="24"/>
          <w:szCs w:val="28"/>
        </w:rPr>
        <w:t>等技能,形成自主学习、逆向思维的良好习惯,具备信息素养、工匠精神和创新思维，以及能够适应产业转型升级和企业技术改进创新要求的职业道德和敬业精神。通过本课程的学习，可以达到如下</w:t>
      </w:r>
      <w:r>
        <w:rPr>
          <w:rFonts w:hint="eastAsia" w:ascii="仿宋" w:hAnsi="仿宋" w:eastAsia="仿宋"/>
          <w:kern w:val="0"/>
          <w:sz w:val="24"/>
          <w:szCs w:val="28"/>
          <w:lang w:val="en-US" w:eastAsia="zh-CN"/>
        </w:rPr>
        <w:t>具体</w:t>
      </w:r>
      <w:r>
        <w:rPr>
          <w:rFonts w:hint="eastAsia" w:ascii="仿宋" w:hAnsi="仿宋" w:eastAsia="仿宋"/>
          <w:kern w:val="0"/>
          <w:sz w:val="24"/>
          <w:szCs w:val="28"/>
        </w:rPr>
        <w:t>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1.素质目标</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具备热爱祖国、热爱科学、热爱劳动的思想品德。</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具有实事求是的学风和改革创新意识。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具有良好的职业道德和较强的事业心、责任感。</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培养学生守时、质量、规范、诚信、责任等方面的意识；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培养学生分析问题、解决问题和再学习的能力；</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培养学生创新、交流与团队合作能力；</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培养学生严谨的工作作风、勤奋努力的工作态度和精益求精的工作精神；</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培养学生要具有数据安全意识、尊重知识产权和个人隐私问题。</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培养学生较强的掌握新技术、新系统的能力。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2.知识目标</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解释爬虫与反爬虫的基本概念；</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掌握Python爬虫环境的配置；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理解网页的构造；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领会静态网页爬取数据的过程；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了解HTTP与HTTPS的区别，掌握HTTP协议基本原理；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列举正则表达式的常用符号；</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说出Requests库进行http请求的方法；</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说出BeautifulSoup库提取数据的方法；</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说出XPath语法路径；</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概述三种文件类型的使用区别与存储至文件的流程；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概述动态网站的分析过程；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lang w:val="en-US" w:eastAsia="zh-CN"/>
        </w:rPr>
      </w:pPr>
      <w:r>
        <w:rPr>
          <w:rFonts w:hint="eastAsia" w:ascii="仿宋" w:hAnsi="仿宋" w:eastAsia="仿宋" w:cs="仿宋"/>
          <w:sz w:val="24"/>
          <w:szCs w:val="24"/>
          <w:lang w:val="en-US" w:eastAsia="zh-CN"/>
        </w:rPr>
        <w:t>概述Scrapy爬虫框架结构及每个组件的作用。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3.能力目标</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能够安装Python第三方库；</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能够使用Requests库进行http请求；</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能够使用BeautifulSoup库解析数据；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能够使用Xpath语法提取所需的网页信息；</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能够掌握Re模块的常用方法；</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能够写出常用的正则表达式；</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能够将爬取到的数据通过解析后存储到文本文件、CSV、JSON或数据库中；</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能使用Selenium库来爬取动态网站；</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能使用逆向分析完成既定爬取任务；</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能灵活运用技术手段来分析网站的反爬技术及应对方案；</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能设计Scrapy框架程序来完成整个爬虫任务。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vertAlign w:val="baseline"/>
          <w:lang w:val="en-US" w:eastAsia="zh-CN"/>
        </w:rPr>
      </w:pPr>
      <w:r>
        <w:rPr>
          <w:rFonts w:hint="eastAsia"/>
          <w:b/>
          <w:bCs/>
          <w:sz w:val="24"/>
          <w:szCs w:val="24"/>
          <w:vertAlign w:val="baseline"/>
          <w:lang w:val="en-US" w:eastAsia="zh-CN"/>
        </w:rPr>
        <w:t>四、课程内容与要求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本课程的教学内容主要包括介绍网页构造、HTTP协议的原理、爬虫与反爬虫的概念，安装网络爬虫的编程环境与基础工具包，使学生会运用主流的第三方库：Requests库、httpx库、BeautifulSoup库、Lxml库、</w:t>
      </w:r>
      <w:r>
        <w:rPr>
          <w:rFonts w:ascii="宋体" w:hAnsi="宋体" w:eastAsia="宋体" w:cs="宋体"/>
          <w:kern w:val="0"/>
          <w:szCs w:val="21"/>
          <w:shd w:val="clear" w:color="auto" w:fill="FFFFFF"/>
          <w:lang w:bidi="ar"/>
        </w:rPr>
        <w:t>Selenium</w:t>
      </w:r>
      <w:r>
        <w:rPr>
          <w:rFonts w:hint="eastAsia" w:ascii="仿宋" w:hAnsi="仿宋" w:eastAsia="仿宋" w:cs="仿宋"/>
          <w:sz w:val="24"/>
          <w:szCs w:val="24"/>
          <w:lang w:val="en-US" w:eastAsia="zh-CN"/>
        </w:rPr>
        <w:t>库和OCR开源库等；掌握Re模块、Xpath语法和Scrapy框架，并将爬取到的数据通过解析后存储在CSV、文本文件或数据库中。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本课程的具体内容与要求如下表所示。</w:t>
      </w:r>
    </w:p>
    <w:tbl>
      <w:tblPr>
        <w:tblStyle w:val="5"/>
        <w:tblW w:w="6550" w:type="pct"/>
        <w:jc w:val="center"/>
        <w:tblBorders>
          <w:top w:val="single" w:color="000000"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2047"/>
        <w:gridCol w:w="2205"/>
        <w:gridCol w:w="1572"/>
        <w:gridCol w:w="1477"/>
        <w:gridCol w:w="943"/>
        <w:gridCol w:w="920"/>
      </w:tblGrid>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72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rPr>
            </w:pPr>
            <w:r>
              <w:rPr>
                <w:rFonts w:hint="eastAsia" w:ascii="仿宋" w:hAnsi="仿宋" w:eastAsia="仿宋" w:cs="仿宋"/>
                <w:kern w:val="0"/>
              </w:rPr>
              <w:t>学习任务</w:t>
            </w: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rPr>
            </w:pPr>
            <w:r>
              <w:rPr>
                <w:rFonts w:hint="eastAsia" w:ascii="仿宋" w:hAnsi="仿宋" w:eastAsia="仿宋" w:cs="仿宋"/>
                <w:kern w:val="0"/>
              </w:rPr>
              <w:t>技能与学习要求</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rPr>
            </w:pPr>
            <w:r>
              <w:rPr>
                <w:rFonts w:hint="eastAsia" w:ascii="仿宋" w:hAnsi="仿宋" w:eastAsia="仿宋" w:cs="仿宋"/>
                <w:kern w:val="0"/>
              </w:rPr>
              <w:t>知识与学习要求</w:t>
            </w:r>
          </w:p>
        </w:tc>
        <w:tc>
          <w:tcPr>
            <w:tcW w:w="157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lang w:val="en-US" w:eastAsia="zh-CN"/>
              </w:rPr>
            </w:pPr>
            <w:r>
              <w:rPr>
                <w:rFonts w:hint="eastAsia" w:ascii="仿宋" w:hAnsi="仿宋" w:eastAsia="仿宋" w:cs="仿宋"/>
                <w:kern w:val="0"/>
                <w:lang w:val="en-US" w:eastAsia="zh-CN"/>
              </w:rPr>
              <w:t>素质与学习要求</w:t>
            </w: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rPr>
            </w:pPr>
            <w:r>
              <w:rPr>
                <w:rFonts w:hint="eastAsia" w:ascii="仿宋" w:hAnsi="仿宋" w:eastAsia="仿宋" w:cs="仿宋"/>
                <w:kern w:val="0"/>
                <w:sz w:val="19"/>
              </w:rPr>
              <w:t>教学情境设计</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rPr>
            </w:pPr>
            <w:r>
              <w:rPr>
                <w:rFonts w:hint="eastAsia" w:ascii="仿宋" w:hAnsi="仿宋" w:eastAsia="仿宋" w:cs="仿宋"/>
                <w:kern w:val="0"/>
                <w:sz w:val="19"/>
              </w:rPr>
              <w:t>考核评价</w:t>
            </w:r>
          </w:p>
        </w:tc>
        <w:tc>
          <w:tcPr>
            <w:tcW w:w="919"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rPr>
            </w:pPr>
            <w:r>
              <w:rPr>
                <w:rFonts w:hint="eastAsia" w:ascii="仿宋" w:hAnsi="仿宋" w:eastAsia="仿宋" w:cs="仿宋"/>
                <w:kern w:val="0"/>
              </w:rPr>
              <w:t>参考学时</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restart"/>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19"/>
                <w:lang w:val="en-US" w:eastAsia="zh-CN"/>
              </w:rPr>
            </w:pPr>
            <w:r>
              <w:rPr>
                <w:rFonts w:hint="eastAsia" w:ascii="仿宋" w:hAnsi="仿宋" w:eastAsia="仿宋" w:cs="仿宋"/>
                <w:kern w:val="0"/>
                <w:szCs w:val="28"/>
              </w:rPr>
              <w:t>1.</w:t>
            </w:r>
            <w:r>
              <w:rPr>
                <w:rFonts w:hint="eastAsia" w:ascii="仿宋" w:hAnsi="仿宋" w:eastAsia="仿宋" w:cs="仿宋"/>
                <w:kern w:val="0"/>
                <w:szCs w:val="28"/>
                <w:lang w:val="en-US" w:eastAsia="zh-CN"/>
              </w:rPr>
              <w:t>网页构造</w:t>
            </w: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spacing w:line="240" w:lineRule="auto"/>
              <w:jc w:val="left"/>
              <w:rPr>
                <w:rFonts w:hint="eastAsia" w:ascii="仿宋" w:hAnsi="仿宋" w:eastAsia="仿宋" w:cs="仿宋"/>
                <w:kern w:val="0"/>
                <w:szCs w:val="28"/>
                <w:lang w:val="en-US" w:eastAsia="zh-CN"/>
              </w:rPr>
            </w:pPr>
            <w:r>
              <w:rPr>
                <w:rFonts w:hint="eastAsia" w:ascii="仿宋" w:hAnsi="仿宋" w:eastAsia="仿宋" w:cs="仿宋"/>
                <w:kern w:val="0"/>
                <w:szCs w:val="28"/>
              </w:rPr>
              <w:t>1.</w:t>
            </w:r>
            <w:r>
              <w:rPr>
                <w:rFonts w:hint="eastAsia" w:ascii="仿宋" w:hAnsi="仿宋" w:eastAsia="仿宋" w:cs="仿宋"/>
                <w:kern w:val="0"/>
                <w:szCs w:val="28"/>
                <w:lang w:val="en-US" w:eastAsia="zh-CN"/>
              </w:rPr>
              <w:t>认识网页构造</w:t>
            </w:r>
          </w:p>
          <w:p>
            <w:pPr>
              <w:widowControl/>
              <w:numPr>
                <w:ilvl w:val="0"/>
                <w:numId w:val="1"/>
              </w:numPr>
              <w:spacing w:line="240" w:lineRule="auto"/>
              <w:ind w:left="420" w:leftChars="0" w:hanging="420" w:firstLineChars="0"/>
              <w:rPr>
                <w:rFonts w:hint="eastAsia" w:ascii="仿宋" w:hAnsi="仿宋" w:eastAsia="仿宋" w:cs="仿宋"/>
                <w:kern w:val="0"/>
                <w:szCs w:val="28"/>
                <w:lang w:val="en-US" w:eastAsia="zh-CN"/>
              </w:rPr>
            </w:pPr>
            <w:r>
              <w:rPr>
                <w:rFonts w:hint="eastAsia" w:ascii="仿宋" w:hAnsi="仿宋" w:eastAsia="仿宋" w:cs="仿宋"/>
                <w:kern w:val="0"/>
                <w:szCs w:val="28"/>
                <w:lang w:val="en-US" w:eastAsia="zh-CN"/>
              </w:rPr>
              <w:t>能辨认html文件基本元素；</w:t>
            </w:r>
          </w:p>
          <w:p>
            <w:pPr>
              <w:widowControl/>
              <w:numPr>
                <w:ilvl w:val="0"/>
                <w:numId w:val="1"/>
              </w:numPr>
              <w:spacing w:line="240" w:lineRule="auto"/>
              <w:ind w:left="420" w:leftChars="0" w:hanging="420" w:firstLineChars="0"/>
              <w:rPr>
                <w:rFonts w:hint="eastAsia" w:ascii="仿宋" w:hAnsi="仿宋" w:eastAsia="仿宋" w:cs="仿宋"/>
                <w:kern w:val="0"/>
                <w:szCs w:val="28"/>
                <w:lang w:val="en-US" w:eastAsia="zh-CN"/>
              </w:rPr>
            </w:pPr>
            <w:r>
              <w:rPr>
                <w:rFonts w:hint="eastAsia" w:ascii="仿宋" w:hAnsi="仿宋" w:eastAsia="仿宋" w:cs="仿宋"/>
                <w:kern w:val="0"/>
                <w:szCs w:val="28"/>
                <w:lang w:val="en-US" w:eastAsia="zh-CN"/>
              </w:rPr>
              <w:t>能说出css文件、js文件的功能；</w:t>
            </w:r>
          </w:p>
          <w:p>
            <w:pPr>
              <w:widowControl/>
              <w:numPr>
                <w:ilvl w:val="0"/>
                <w:numId w:val="1"/>
              </w:numPr>
              <w:spacing w:line="240" w:lineRule="auto"/>
              <w:ind w:left="420" w:leftChars="0" w:hanging="420" w:firstLineChars="0"/>
              <w:rPr>
                <w:rFonts w:hint="eastAsia" w:ascii="仿宋" w:hAnsi="仿宋" w:eastAsia="仿宋" w:cs="仿宋"/>
                <w:kern w:val="0"/>
                <w:szCs w:val="28"/>
              </w:rPr>
            </w:pPr>
            <w:r>
              <w:rPr>
                <w:rFonts w:hint="eastAsia" w:ascii="仿宋" w:hAnsi="仿宋" w:eastAsia="仿宋" w:cs="仿宋"/>
                <w:kern w:val="0"/>
                <w:szCs w:val="28"/>
                <w:lang w:val="en-US" w:eastAsia="zh-CN"/>
              </w:rPr>
              <w:t>能使用浏览器的开发者模式，并说出常用的elements,network选项卡下的信息含义。</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spacing w:line="240" w:lineRule="auto"/>
              <w:jc w:val="left"/>
              <w:rPr>
                <w:rFonts w:hint="eastAsia" w:ascii="仿宋" w:hAnsi="仿宋" w:eastAsia="仿宋" w:cs="仿宋"/>
                <w:lang w:val="en-US" w:eastAsia="zh-CN"/>
              </w:rPr>
            </w:pPr>
            <w:r>
              <w:rPr>
                <w:rFonts w:hint="eastAsia" w:ascii="仿宋" w:hAnsi="仿宋" w:eastAsia="仿宋" w:cs="仿宋"/>
              </w:rPr>
              <w:t>1.</w:t>
            </w:r>
            <w:r>
              <w:rPr>
                <w:rFonts w:hint="eastAsia" w:ascii="仿宋" w:hAnsi="仿宋" w:eastAsia="仿宋" w:cs="仿宋"/>
                <w:kern w:val="0"/>
                <w:szCs w:val="28"/>
                <w:lang w:val="en-US" w:eastAsia="zh-CN"/>
              </w:rPr>
              <w:t>网页</w:t>
            </w:r>
            <w:r>
              <w:rPr>
                <w:rFonts w:hint="eastAsia" w:ascii="仿宋" w:hAnsi="仿宋" w:eastAsia="仿宋" w:cs="仿宋"/>
                <w:lang w:val="en-US" w:eastAsia="zh-CN"/>
              </w:rPr>
              <w:t>原理</w:t>
            </w:r>
          </w:p>
          <w:p>
            <w:pPr>
              <w:widowControl/>
              <w:numPr>
                <w:ilvl w:val="0"/>
                <w:numId w:val="1"/>
              </w:numPr>
              <w:spacing w:line="240" w:lineRule="auto"/>
              <w:ind w:left="420" w:leftChars="0" w:hanging="420" w:firstLineChars="0"/>
              <w:rPr>
                <w:rFonts w:hint="eastAsia" w:ascii="仿宋" w:hAnsi="仿宋" w:eastAsia="仿宋" w:cs="仿宋"/>
                <w:kern w:val="0"/>
                <w:szCs w:val="28"/>
                <w:lang w:val="en-US" w:eastAsia="zh-CN"/>
              </w:rPr>
            </w:pPr>
            <w:r>
              <w:rPr>
                <w:rFonts w:hint="eastAsia" w:ascii="仿宋" w:hAnsi="仿宋" w:eastAsia="仿宋" w:cs="仿宋"/>
                <w:kern w:val="0"/>
                <w:szCs w:val="28"/>
                <w:lang w:val="en-US" w:eastAsia="zh-CN"/>
              </w:rPr>
              <w:t>说出网页运行原理；</w:t>
            </w:r>
          </w:p>
          <w:p>
            <w:pPr>
              <w:widowControl/>
              <w:numPr>
                <w:ilvl w:val="0"/>
                <w:numId w:val="1"/>
              </w:numPr>
              <w:spacing w:line="240" w:lineRule="auto"/>
              <w:ind w:left="420" w:leftChars="0" w:hanging="420" w:firstLineChars="0"/>
              <w:rPr>
                <w:rFonts w:hint="eastAsia" w:ascii="仿宋" w:hAnsi="仿宋" w:eastAsia="仿宋" w:cs="仿宋"/>
                <w:kern w:val="0"/>
                <w:szCs w:val="28"/>
                <w:lang w:val="en-US" w:eastAsia="zh-CN"/>
              </w:rPr>
            </w:pPr>
            <w:r>
              <w:rPr>
                <w:rFonts w:hint="eastAsia" w:ascii="仿宋" w:hAnsi="仿宋" w:eastAsia="仿宋" w:cs="仿宋"/>
                <w:kern w:val="0"/>
                <w:szCs w:val="28"/>
                <w:lang w:val="en-US" w:eastAsia="zh-CN"/>
              </w:rPr>
              <w:t>解释html,css,js文件的区别；</w:t>
            </w:r>
          </w:p>
          <w:p>
            <w:pPr>
              <w:pStyle w:val="2"/>
              <w:numPr>
                <w:ilvl w:val="0"/>
                <w:numId w:val="1"/>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8"/>
                <w:lang w:val="en-US" w:eastAsia="zh-CN" w:bidi="ar-SA"/>
              </w:rPr>
              <w:t>解释进程和线程的概念；</w:t>
            </w:r>
          </w:p>
          <w:p>
            <w:pPr>
              <w:numPr>
                <w:ilvl w:val="0"/>
                <w:numId w:val="1"/>
              </w:numPr>
              <w:spacing w:line="240" w:lineRule="auto"/>
              <w:ind w:left="420" w:leftChars="0" w:hanging="420" w:firstLineChars="0"/>
              <w:rPr>
                <w:rFonts w:hint="eastAsia" w:ascii="仿宋" w:hAnsi="仿宋" w:eastAsia="仿宋" w:cs="仿宋"/>
                <w:kern w:val="0"/>
                <w:sz w:val="21"/>
                <w:szCs w:val="28"/>
                <w:lang w:val="en-US" w:eastAsia="zh-CN" w:bidi="ar-SA"/>
              </w:rPr>
            </w:pPr>
            <w:r>
              <w:rPr>
                <w:rFonts w:hint="eastAsia" w:ascii="仿宋" w:hAnsi="仿宋" w:eastAsia="仿宋" w:cs="仿宋"/>
                <w:kern w:val="0"/>
                <w:sz w:val="21"/>
                <w:szCs w:val="28"/>
                <w:lang w:val="en-US" w:eastAsia="zh-CN" w:bidi="ar-SA"/>
              </w:rPr>
              <w:t>解释Session和Cookies在网页中的作用。</w:t>
            </w:r>
          </w:p>
          <w:p>
            <w:pPr>
              <w:pStyle w:val="2"/>
              <w:spacing w:line="240" w:lineRule="auto"/>
              <w:rPr>
                <w:rFonts w:hint="eastAsia" w:ascii="仿宋" w:hAnsi="仿宋" w:eastAsia="仿宋" w:cs="仿宋"/>
                <w:lang w:val="en-US" w:eastAsia="zh-CN"/>
              </w:rPr>
            </w:pPr>
          </w:p>
        </w:tc>
        <w:tc>
          <w:tcPr>
            <w:tcW w:w="157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19"/>
                <w:lang w:val="en-US" w:eastAsia="zh-CN"/>
              </w:rPr>
            </w:pPr>
            <w:r>
              <w:rPr>
                <w:rFonts w:hint="eastAsia" w:ascii="仿宋" w:hAnsi="仿宋" w:eastAsia="仿宋" w:cs="仿宋"/>
                <w:kern w:val="0"/>
                <w:sz w:val="19"/>
                <w:lang w:val="en-US" w:eastAsia="zh-CN"/>
              </w:rPr>
              <w:t>培养学生具有基本的职业基础和信息素养</w:t>
            </w: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19"/>
                <w:lang w:val="en-US" w:eastAsia="zh-CN"/>
              </w:rPr>
            </w:pPr>
            <w:r>
              <w:rPr>
                <w:rFonts w:hint="eastAsia" w:ascii="仿宋" w:hAnsi="仿宋" w:eastAsia="仿宋" w:cs="仿宋"/>
                <w:kern w:val="0"/>
                <w:sz w:val="19"/>
                <w:lang w:val="en-US" w:eastAsia="zh-CN"/>
              </w:rPr>
              <w:t>以问题引出引导学生掌握知识点，教师模拟操作，学生根据任务完成技能要求。</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19"/>
                <w:lang w:val="en-US" w:eastAsia="zh-CN"/>
              </w:rPr>
            </w:pPr>
            <w:r>
              <w:rPr>
                <w:rFonts w:hint="eastAsia" w:ascii="仿宋" w:hAnsi="仿宋" w:eastAsia="仿宋" w:cs="仿宋"/>
                <w:kern w:val="0"/>
                <w:sz w:val="21"/>
                <w:szCs w:val="21"/>
                <w:lang w:val="en-US" w:eastAsia="zh-CN"/>
              </w:rPr>
              <w:t>课堂互动、随堂</w:t>
            </w:r>
            <w:r>
              <w:rPr>
                <w:rFonts w:hint="eastAsia" w:ascii="仿宋" w:hAnsi="仿宋" w:eastAsia="仿宋" w:cs="仿宋"/>
                <w:kern w:val="0"/>
                <w:sz w:val="19"/>
                <w:lang w:val="en-US" w:eastAsia="zh-CN"/>
              </w:rPr>
              <w:t>操作实践</w:t>
            </w:r>
          </w:p>
        </w:tc>
        <w:tc>
          <w:tcPr>
            <w:tcW w:w="919" w:type="dxa"/>
            <w:vMerge w:val="restart"/>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19"/>
                <w:lang w:val="en-US" w:eastAsia="zh-CN"/>
              </w:rPr>
            </w:pPr>
            <w:r>
              <w:rPr>
                <w:rFonts w:hint="eastAsia" w:ascii="仿宋" w:hAnsi="仿宋" w:eastAsia="仿宋" w:cs="仿宋"/>
                <w:kern w:val="0"/>
                <w:sz w:val="19"/>
                <w:lang w:val="en-US" w:eastAsia="zh-CN"/>
              </w:rPr>
              <w:t>2</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continue"/>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19"/>
              </w:rPr>
            </w:pP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left"/>
              <w:rPr>
                <w:rFonts w:hint="eastAsia" w:ascii="仿宋" w:hAnsi="仿宋" w:eastAsia="仿宋" w:cs="仿宋"/>
                <w:kern w:val="0"/>
                <w:szCs w:val="28"/>
                <w:lang w:val="en-US" w:eastAsia="zh-CN"/>
              </w:rPr>
            </w:pPr>
            <w:r>
              <w:rPr>
                <w:rFonts w:hint="eastAsia" w:ascii="仿宋" w:hAnsi="仿宋" w:eastAsia="仿宋" w:cs="仿宋"/>
                <w:kern w:val="0"/>
                <w:szCs w:val="28"/>
                <w:lang w:val="en-US" w:eastAsia="zh-CN"/>
              </w:rPr>
              <w:t>2遵守爬虫规约</w:t>
            </w:r>
          </w:p>
          <w:p>
            <w:pPr>
              <w:widowControl/>
              <w:numPr>
                <w:ilvl w:val="0"/>
                <w:numId w:val="1"/>
              </w:numPr>
              <w:spacing w:line="240" w:lineRule="auto"/>
              <w:ind w:left="420" w:leftChars="0" w:hanging="420" w:firstLineChars="0"/>
              <w:jc w:val="both"/>
              <w:rPr>
                <w:rFonts w:hint="eastAsia" w:ascii="仿宋" w:hAnsi="仿宋" w:eastAsia="仿宋" w:cs="仿宋"/>
                <w:sz w:val="21"/>
                <w:szCs w:val="21"/>
              </w:rPr>
            </w:pPr>
            <w:r>
              <w:rPr>
                <w:rFonts w:hint="eastAsia" w:ascii="仿宋" w:hAnsi="仿宋" w:eastAsia="仿宋" w:cs="仿宋"/>
                <w:kern w:val="0"/>
                <w:sz w:val="21"/>
                <w:szCs w:val="21"/>
                <w:lang w:val="en-US" w:eastAsia="zh-CN"/>
              </w:rPr>
              <w:t>能查询网站的爬虫协议；</w:t>
            </w:r>
          </w:p>
          <w:p>
            <w:pPr>
              <w:pStyle w:val="2"/>
              <w:numPr>
                <w:ilvl w:val="0"/>
                <w:numId w:val="1"/>
              </w:numPr>
              <w:spacing w:line="240" w:lineRule="auto"/>
              <w:ind w:left="420" w:leftChars="0" w:hanging="420" w:firstLineChars="0"/>
              <w:rPr>
                <w:rFonts w:hint="eastAsia" w:ascii="仿宋" w:hAnsi="仿宋" w:eastAsia="仿宋" w:cs="仿宋"/>
                <w:sz w:val="21"/>
                <w:szCs w:val="21"/>
                <w:lang w:val="en-US"/>
              </w:rPr>
            </w:pPr>
            <w:r>
              <w:rPr>
                <w:rFonts w:hint="eastAsia" w:ascii="仿宋" w:hAnsi="仿宋" w:eastAsia="仿宋" w:cs="仿宋"/>
                <w:kern w:val="0"/>
                <w:sz w:val="21"/>
                <w:szCs w:val="21"/>
                <w:lang w:val="en-US" w:eastAsia="zh-CN" w:bidi="ar-SA"/>
              </w:rPr>
              <w:t>能认识网站常用的反爬虫机制；</w:t>
            </w:r>
          </w:p>
          <w:p>
            <w:pPr>
              <w:widowControl/>
              <w:numPr>
                <w:ilvl w:val="0"/>
                <w:numId w:val="1"/>
              </w:numPr>
              <w:spacing w:line="240" w:lineRule="auto"/>
              <w:ind w:left="420" w:leftChars="0" w:hanging="420" w:firstLineChars="0"/>
              <w:rPr>
                <w:rFonts w:hint="eastAsia" w:ascii="仿宋" w:hAnsi="仿宋" w:eastAsia="仿宋" w:cs="仿宋"/>
                <w:kern w:val="0"/>
                <w:szCs w:val="28"/>
              </w:rPr>
            </w:pPr>
            <w:r>
              <w:rPr>
                <w:rFonts w:hint="eastAsia" w:ascii="仿宋" w:hAnsi="仿宋" w:eastAsia="仿宋" w:cs="仿宋"/>
                <w:kern w:val="0"/>
                <w:sz w:val="21"/>
                <w:szCs w:val="21"/>
                <w:lang w:val="en-US" w:eastAsia="zh-CN"/>
              </w:rPr>
              <w:t>能认识爬虫引发的问题。</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spacing w:line="240" w:lineRule="auto"/>
              <w:jc w:val="left"/>
              <w:rPr>
                <w:rFonts w:hint="eastAsia" w:ascii="仿宋" w:hAnsi="仿宋" w:eastAsia="仿宋" w:cs="仿宋"/>
                <w:kern w:val="0"/>
                <w:szCs w:val="28"/>
                <w:lang w:val="en-US" w:eastAsia="zh-CN"/>
              </w:rPr>
            </w:pPr>
            <w:r>
              <w:rPr>
                <w:rFonts w:hint="eastAsia" w:ascii="仿宋" w:hAnsi="仿宋" w:eastAsia="仿宋" w:cs="仿宋"/>
                <w:kern w:val="0"/>
                <w:szCs w:val="28"/>
                <w:lang w:val="en-US" w:eastAsia="zh-CN"/>
              </w:rPr>
              <w:t>2.爬虫原理</w:t>
            </w:r>
          </w:p>
          <w:p>
            <w:pPr>
              <w:numPr>
                <w:ilvl w:val="0"/>
                <w:numId w:val="1"/>
              </w:numPr>
              <w:spacing w:line="240" w:lineRule="auto"/>
              <w:ind w:left="420" w:leftChars="0" w:hanging="420" w:firstLineChars="0"/>
              <w:rPr>
                <w:rFonts w:hint="eastAsia" w:ascii="仿宋" w:hAnsi="仿宋" w:eastAsia="仿宋" w:cs="仿宋"/>
                <w:kern w:val="0"/>
                <w:sz w:val="21"/>
                <w:szCs w:val="28"/>
                <w:lang w:val="en-US" w:eastAsia="zh-CN" w:bidi="ar-SA"/>
              </w:rPr>
            </w:pPr>
            <w:r>
              <w:rPr>
                <w:rFonts w:hint="eastAsia" w:ascii="仿宋" w:hAnsi="仿宋" w:eastAsia="仿宋" w:cs="仿宋"/>
                <w:kern w:val="0"/>
                <w:sz w:val="21"/>
                <w:szCs w:val="28"/>
                <w:lang w:val="en-US" w:eastAsia="zh-CN" w:bidi="ar-SA"/>
              </w:rPr>
              <w:t>说出一些网站的爬虫协议的含义；</w:t>
            </w:r>
          </w:p>
          <w:p>
            <w:pPr>
              <w:numPr>
                <w:ilvl w:val="0"/>
                <w:numId w:val="1"/>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8"/>
                <w:lang w:val="en-US" w:eastAsia="zh-CN" w:bidi="ar-SA"/>
              </w:rPr>
              <w:t>说出爬虫的原理</w:t>
            </w:r>
            <w:r>
              <w:rPr>
                <w:rFonts w:hint="eastAsia" w:ascii="仿宋" w:hAnsi="仿宋" w:eastAsia="仿宋" w:cs="仿宋"/>
                <w:kern w:val="0"/>
                <w:sz w:val="22"/>
                <w:lang w:val="en-US" w:eastAsia="zh-CN"/>
              </w:rPr>
              <w:t>。</w:t>
            </w:r>
          </w:p>
          <w:p>
            <w:pPr>
              <w:spacing w:line="240" w:lineRule="auto"/>
              <w:rPr>
                <w:rFonts w:hint="eastAsia" w:ascii="仿宋" w:hAnsi="仿宋" w:eastAsia="仿宋" w:cs="仿宋"/>
                <w:lang w:val="en-US" w:eastAsia="zh-CN"/>
              </w:rPr>
            </w:pPr>
          </w:p>
          <w:p>
            <w:pPr>
              <w:pStyle w:val="2"/>
              <w:spacing w:line="240" w:lineRule="auto"/>
              <w:rPr>
                <w:rFonts w:hint="eastAsia" w:ascii="仿宋" w:hAnsi="仿宋" w:eastAsia="仿宋" w:cs="仿宋"/>
                <w:lang w:val="en-US" w:eastAsia="zh-CN"/>
              </w:rPr>
            </w:pPr>
          </w:p>
          <w:p>
            <w:pPr>
              <w:widowControl/>
              <w:spacing w:line="240" w:lineRule="auto"/>
              <w:jc w:val="left"/>
              <w:rPr>
                <w:rFonts w:hint="eastAsia" w:ascii="仿宋" w:hAnsi="仿宋" w:eastAsia="仿宋" w:cs="仿宋"/>
                <w:kern w:val="0"/>
                <w:szCs w:val="28"/>
              </w:rPr>
            </w:pPr>
          </w:p>
          <w:p>
            <w:pPr>
              <w:widowControl/>
              <w:spacing w:line="240" w:lineRule="auto"/>
              <w:jc w:val="left"/>
              <w:rPr>
                <w:rFonts w:hint="eastAsia" w:ascii="仿宋" w:hAnsi="仿宋" w:eastAsia="仿宋" w:cs="仿宋"/>
                <w:kern w:val="0"/>
                <w:szCs w:val="28"/>
              </w:rPr>
            </w:pPr>
          </w:p>
        </w:tc>
        <w:tc>
          <w:tcPr>
            <w:tcW w:w="157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19"/>
              </w:rPr>
            </w:pPr>
            <w:r>
              <w:rPr>
                <w:rFonts w:hint="eastAsia" w:ascii="仿宋" w:hAnsi="仿宋" w:eastAsia="仿宋" w:cs="仿宋"/>
                <w:kern w:val="0"/>
                <w:szCs w:val="28"/>
                <w:lang w:val="en-US" w:eastAsia="zh-CN"/>
              </w:rPr>
              <w:t>培养学生树立法律意识、具有数据安全意识、尊重知识产权和个人隐私问题。</w:t>
            </w: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19"/>
                <w:lang w:val="en-US" w:eastAsia="zh-CN"/>
              </w:rPr>
            </w:pPr>
            <w:r>
              <w:rPr>
                <w:rFonts w:hint="eastAsia" w:ascii="仿宋" w:hAnsi="仿宋" w:eastAsia="仿宋" w:cs="仿宋"/>
                <w:kern w:val="0"/>
                <w:sz w:val="19"/>
                <w:lang w:val="en-US" w:eastAsia="zh-CN"/>
              </w:rPr>
              <w:t>教师提供重点知识点的展示，并讲解爬虫原理和规约等知识，操作演示如何查询爬虫协议。</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19"/>
                <w:lang w:val="en-US" w:eastAsia="zh-CN"/>
              </w:rPr>
            </w:pPr>
            <w:r>
              <w:rPr>
                <w:rFonts w:hint="eastAsia" w:ascii="仿宋" w:hAnsi="仿宋" w:eastAsia="仿宋" w:cs="仿宋"/>
                <w:kern w:val="0"/>
                <w:sz w:val="21"/>
                <w:szCs w:val="21"/>
                <w:lang w:val="en-US" w:eastAsia="zh-CN"/>
              </w:rPr>
              <w:t>随堂</w:t>
            </w:r>
            <w:r>
              <w:rPr>
                <w:rFonts w:hint="eastAsia" w:ascii="仿宋" w:hAnsi="仿宋" w:eastAsia="仿宋" w:cs="仿宋"/>
                <w:kern w:val="0"/>
                <w:sz w:val="19"/>
                <w:lang w:val="en-US" w:eastAsia="zh-CN"/>
              </w:rPr>
              <w:t>操作实践、讨论区互动</w:t>
            </w:r>
          </w:p>
        </w:tc>
        <w:tc>
          <w:tcPr>
            <w:tcW w:w="919" w:type="dxa"/>
            <w:vMerge w:val="continue"/>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19"/>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continue"/>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left"/>
              <w:rPr>
                <w:rFonts w:hint="eastAsia" w:ascii="仿宋" w:hAnsi="仿宋" w:eastAsia="仿宋" w:cs="仿宋"/>
                <w:kern w:val="0"/>
                <w:sz w:val="22"/>
              </w:rPr>
            </w:pP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left"/>
              <w:rPr>
                <w:rFonts w:hint="eastAsia" w:ascii="仿宋" w:hAnsi="仿宋" w:eastAsia="仿宋" w:cs="仿宋"/>
                <w:kern w:val="0"/>
                <w:szCs w:val="28"/>
                <w:lang w:val="en-US" w:eastAsia="zh-CN"/>
              </w:rPr>
            </w:pPr>
            <w:r>
              <w:rPr>
                <w:rFonts w:hint="eastAsia" w:ascii="仿宋" w:hAnsi="仿宋" w:eastAsia="仿宋" w:cs="仿宋"/>
                <w:kern w:val="0"/>
                <w:szCs w:val="28"/>
                <w:lang w:val="en-US" w:eastAsia="zh-CN"/>
              </w:rPr>
              <w:t>3.安装浏览器和编程环境</w:t>
            </w:r>
          </w:p>
          <w:p>
            <w:pPr>
              <w:widowControl/>
              <w:numPr>
                <w:ilvl w:val="0"/>
                <w:numId w:val="1"/>
              </w:numPr>
              <w:spacing w:line="240" w:lineRule="auto"/>
              <w:ind w:left="420" w:leftChars="0" w:hanging="420" w:firstLineChars="0"/>
              <w:rPr>
                <w:rFonts w:hint="eastAsia" w:ascii="仿宋" w:hAnsi="仿宋" w:eastAsia="仿宋" w:cs="仿宋"/>
                <w:kern w:val="0"/>
                <w:szCs w:val="28"/>
              </w:rPr>
            </w:pPr>
            <w:r>
              <w:rPr>
                <w:rFonts w:hint="eastAsia" w:ascii="仿宋" w:hAnsi="仿宋" w:eastAsia="仿宋" w:cs="仿宋"/>
                <w:kern w:val="0"/>
                <w:szCs w:val="28"/>
                <w:lang w:val="en-US" w:eastAsia="zh-CN"/>
              </w:rPr>
              <w:t>能安装常用主流的浏览器；</w:t>
            </w:r>
          </w:p>
          <w:p>
            <w:pPr>
              <w:widowControl/>
              <w:numPr>
                <w:ilvl w:val="0"/>
                <w:numId w:val="1"/>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Cs w:val="28"/>
                <w:lang w:val="en-US" w:eastAsia="zh-CN"/>
              </w:rPr>
              <w:t>能安装网络爬虫的编程环境与基础工具包。</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numPr>
                <w:ilvl w:val="0"/>
                <w:numId w:val="2"/>
              </w:numPr>
              <w:spacing w:line="240" w:lineRule="auto"/>
              <w:jc w:val="center"/>
              <w:rPr>
                <w:rFonts w:hint="eastAsia" w:ascii="仿宋" w:hAnsi="仿宋" w:eastAsia="仿宋" w:cs="仿宋"/>
                <w:lang w:val="en-US" w:eastAsia="zh-CN"/>
              </w:rPr>
            </w:pPr>
            <w:r>
              <w:rPr>
                <w:rFonts w:hint="eastAsia" w:ascii="仿宋" w:hAnsi="仿宋" w:eastAsia="仿宋" w:cs="仿宋"/>
                <w:kern w:val="0"/>
                <w:sz w:val="21"/>
                <w:szCs w:val="28"/>
                <w:lang w:val="en-US" w:eastAsia="zh-CN" w:bidi="ar-SA"/>
              </w:rPr>
              <w:t>浏览器和编程环境</w:t>
            </w:r>
          </w:p>
          <w:p>
            <w:pPr>
              <w:pStyle w:val="2"/>
              <w:numPr>
                <w:ilvl w:val="0"/>
                <w:numId w:val="3"/>
              </w:numPr>
              <w:spacing w:line="240" w:lineRule="auto"/>
              <w:ind w:left="420" w:leftChars="0" w:hanging="420" w:firstLineChars="0"/>
              <w:rPr>
                <w:rFonts w:hint="eastAsia" w:ascii="仿宋" w:hAnsi="仿宋" w:eastAsia="仿宋" w:cs="仿宋"/>
                <w:kern w:val="0"/>
                <w:sz w:val="21"/>
                <w:szCs w:val="28"/>
                <w:lang w:val="en-US" w:eastAsia="zh-CN" w:bidi="ar-SA"/>
              </w:rPr>
            </w:pPr>
            <w:r>
              <w:rPr>
                <w:rFonts w:hint="eastAsia" w:ascii="仿宋" w:hAnsi="仿宋" w:eastAsia="仿宋" w:cs="仿宋"/>
                <w:kern w:val="0"/>
                <w:sz w:val="21"/>
                <w:szCs w:val="28"/>
                <w:lang w:val="en-US" w:eastAsia="zh-CN" w:bidi="ar-SA"/>
              </w:rPr>
              <w:t>列举现今主流的浏览器</w:t>
            </w:r>
          </w:p>
          <w:p>
            <w:pPr>
              <w:numPr>
                <w:ilvl w:val="0"/>
                <w:numId w:val="3"/>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8"/>
                <w:lang w:val="en-US" w:eastAsia="zh-CN" w:bidi="ar-SA"/>
              </w:rPr>
              <w:t>说出网络爬虫能够使用的编程环境以及不同编程环境的优缺点。</w:t>
            </w:r>
          </w:p>
        </w:tc>
        <w:tc>
          <w:tcPr>
            <w:tcW w:w="157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培养学生一丝不苟、严谨求实的学习态度。</w:t>
            </w: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19"/>
                <w:lang w:val="en-US" w:eastAsia="zh-CN"/>
              </w:rPr>
              <w:t>教师模拟安装步骤，讲解安装过程中主要注意的配置环节</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19"/>
                <w:lang w:val="en-US" w:eastAsia="zh-CN"/>
              </w:rPr>
              <w:t>学生课后完成自己PC环境的安装部署截图打卡确认完成情况</w:t>
            </w:r>
          </w:p>
        </w:tc>
        <w:tc>
          <w:tcPr>
            <w:tcW w:w="919" w:type="dxa"/>
            <w:vMerge w:val="continue"/>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2.http请求</w:t>
            </w: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sz w:val="21"/>
                <w:szCs w:val="21"/>
                <w:lang w:val="en-US" w:eastAsia="zh-CN"/>
              </w:rPr>
              <w:t xml:space="preserve">1. </w:t>
            </w:r>
            <w:r>
              <w:rPr>
                <w:rFonts w:hint="eastAsia" w:ascii="仿宋" w:hAnsi="仿宋" w:eastAsia="仿宋" w:cs="仿宋"/>
                <w:kern w:val="0"/>
                <w:sz w:val="21"/>
                <w:szCs w:val="21"/>
                <w:lang w:val="en-US" w:eastAsia="zh-CN"/>
              </w:rPr>
              <w:t>使用requests库</w:t>
            </w:r>
          </w:p>
          <w:p>
            <w:pPr>
              <w:widowControl/>
              <w:numPr>
                <w:ilvl w:val="0"/>
                <w:numId w:val="1"/>
              </w:numPr>
              <w:spacing w:line="240" w:lineRule="auto"/>
              <w:ind w:left="420" w:leftChars="0" w:hanging="420" w:firstLineChars="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能</w:t>
            </w:r>
            <w:r>
              <w:rPr>
                <w:rFonts w:hint="eastAsia" w:ascii="仿宋" w:hAnsi="仿宋" w:eastAsia="仿宋" w:cs="仿宋"/>
                <w:kern w:val="0"/>
                <w:sz w:val="21"/>
                <w:szCs w:val="21"/>
                <w:lang w:val="de-DE" w:eastAsia="zh-CN"/>
              </w:rPr>
              <w:t>使用</w:t>
            </w:r>
            <w:r>
              <w:rPr>
                <w:rFonts w:hint="eastAsia" w:ascii="仿宋" w:hAnsi="仿宋" w:eastAsia="仿宋" w:cs="仿宋"/>
                <w:kern w:val="0"/>
                <w:sz w:val="21"/>
                <w:szCs w:val="21"/>
                <w:lang w:val="en-US" w:eastAsia="zh-CN"/>
              </w:rPr>
              <w:t>r</w:t>
            </w:r>
            <w:r>
              <w:rPr>
                <w:rFonts w:hint="eastAsia" w:ascii="仿宋" w:hAnsi="仿宋" w:eastAsia="仿宋" w:cs="仿宋"/>
                <w:kern w:val="0"/>
                <w:sz w:val="21"/>
                <w:szCs w:val="21"/>
                <w:lang w:val="de-DE" w:eastAsia="zh-CN"/>
              </w:rPr>
              <w:t>equests库实现HTTP请求；</w:t>
            </w:r>
          </w:p>
          <w:p>
            <w:pPr>
              <w:widowControl/>
              <w:numPr>
                <w:ilvl w:val="0"/>
                <w:numId w:val="1"/>
              </w:numPr>
              <w:spacing w:line="240" w:lineRule="auto"/>
              <w:ind w:left="420" w:leftChars="0" w:hanging="420" w:firstLineChars="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能使用response对象查看状态码与编码；</w:t>
            </w:r>
          </w:p>
          <w:p>
            <w:pPr>
              <w:widowControl/>
              <w:numPr>
                <w:ilvl w:val="0"/>
                <w:numId w:val="1"/>
              </w:numPr>
              <w:spacing w:line="240" w:lineRule="auto"/>
              <w:ind w:left="420" w:leftChars="0" w:hanging="420" w:firstLineChars="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能设置请求头与查询响应头；</w:t>
            </w:r>
          </w:p>
          <w:p>
            <w:pPr>
              <w:widowControl/>
              <w:numPr>
                <w:ilvl w:val="0"/>
                <w:numId w:val="1"/>
              </w:numPr>
              <w:spacing w:line="240" w:lineRule="auto"/>
              <w:ind w:left="420" w:leftChars="0" w:hanging="420" w:firstLineChars="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能设置超时、url参数等；</w:t>
            </w:r>
          </w:p>
          <w:p>
            <w:pPr>
              <w:widowControl/>
              <w:numPr>
                <w:ilvl w:val="0"/>
                <w:numId w:val="1"/>
              </w:numPr>
              <w:spacing w:line="240" w:lineRule="auto"/>
              <w:ind w:left="420" w:leftChars="0" w:hanging="420" w:firstLineChars="0"/>
              <w:rPr>
                <w:rFonts w:hint="eastAsia" w:ascii="仿宋" w:hAnsi="仿宋" w:eastAsia="仿宋" w:cs="仿宋"/>
                <w:sz w:val="21"/>
                <w:szCs w:val="21"/>
                <w:lang w:val="en-US" w:eastAsia="zh-CN"/>
              </w:rPr>
            </w:pPr>
            <w:r>
              <w:rPr>
                <w:rFonts w:hint="eastAsia" w:ascii="仿宋" w:hAnsi="仿宋" w:eastAsia="仿宋" w:cs="仿宋"/>
                <w:kern w:val="0"/>
                <w:sz w:val="21"/>
                <w:szCs w:val="21"/>
                <w:lang w:val="en-US" w:eastAsia="zh-CN"/>
              </w:rPr>
              <w:t>能运用requests库的异常处理机制处理异常。</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numPr>
                <w:ilvl w:val="0"/>
                <w:numId w:val="4"/>
              </w:numPr>
              <w:spacing w:line="240" w:lineRule="auto"/>
              <w:jc w:val="both"/>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requests库</w:t>
            </w:r>
          </w:p>
          <w:p>
            <w:pPr>
              <w:pStyle w:val="2"/>
              <w:numPr>
                <w:ilvl w:val="0"/>
                <w:numId w:val="3"/>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解释requests库的方法；</w:t>
            </w:r>
          </w:p>
          <w:p>
            <w:pPr>
              <w:numPr>
                <w:ilvl w:val="0"/>
                <w:numId w:val="3"/>
              </w:numPr>
              <w:spacing w:line="240" w:lineRule="auto"/>
              <w:ind w:left="420" w:leftChars="0" w:hanging="420" w:firstLineChars="0"/>
              <w:rPr>
                <w:rFonts w:hint="eastAsia" w:ascii="仿宋" w:hAnsi="仿宋" w:eastAsia="仿宋" w:cs="仿宋"/>
                <w:sz w:val="21"/>
                <w:szCs w:val="21"/>
                <w:lang w:val="en-US" w:eastAsia="zh-CN"/>
              </w:rPr>
            </w:pPr>
            <w:r>
              <w:rPr>
                <w:rFonts w:hint="eastAsia" w:ascii="仿宋" w:hAnsi="仿宋" w:eastAsia="仿宋" w:cs="仿宋"/>
                <w:kern w:val="0"/>
                <w:sz w:val="21"/>
                <w:szCs w:val="21"/>
                <w:lang w:val="en-US" w:eastAsia="zh-CN" w:bidi="ar-SA"/>
              </w:rPr>
              <w:t>解释response对象的常用属性。</w:t>
            </w:r>
          </w:p>
        </w:tc>
        <w:tc>
          <w:tcPr>
            <w:tcW w:w="1570"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强调编码的可读性、健壮性和友好性，培养学生具有职业程序员的编码基本素养。</w:t>
            </w: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教师基于著名网站演示使用requests库进行httpx请求的方法，并基于各种情况引出不同状态码、实现编码设置等操作，学生模拟练习，最后完成独立编写。</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课堂互动、随堂操作实践，课后完成作业</w:t>
            </w:r>
          </w:p>
        </w:tc>
        <w:tc>
          <w:tcPr>
            <w:tcW w:w="919"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4</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pStyle w:val="2"/>
              <w:numPr>
                <w:ilvl w:val="0"/>
                <w:numId w:val="5"/>
              </w:numPr>
              <w:spacing w:line="240" w:lineRule="auto"/>
              <w:rPr>
                <w:rFonts w:hint="eastAsia" w:ascii="仿宋" w:hAnsi="仿宋" w:eastAsia="仿宋" w:cs="仿宋"/>
                <w:sz w:val="21"/>
                <w:szCs w:val="21"/>
                <w:lang w:val="en-US" w:eastAsia="zh-CN"/>
              </w:rPr>
            </w:pPr>
            <w:r>
              <w:rPr>
                <w:rFonts w:hint="eastAsia" w:ascii="仿宋" w:hAnsi="仿宋" w:eastAsia="仿宋" w:cs="仿宋"/>
                <w:kern w:val="0"/>
                <w:sz w:val="21"/>
                <w:szCs w:val="21"/>
                <w:lang w:val="en-US" w:eastAsia="zh-CN" w:bidi="ar-SA"/>
              </w:rPr>
              <w:t>使用httpx库</w:t>
            </w:r>
          </w:p>
          <w:p>
            <w:pPr>
              <w:numPr>
                <w:ilvl w:val="0"/>
                <w:numId w:val="6"/>
              </w:numPr>
              <w:spacing w:line="240" w:lineRule="auto"/>
              <w:ind w:left="420" w:leftChars="0" w:hanging="420" w:firstLineChars="0"/>
              <w:rPr>
                <w:rFonts w:hint="eastAsia" w:ascii="仿宋" w:hAnsi="仿宋" w:eastAsia="仿宋" w:cs="仿宋"/>
                <w:sz w:val="21"/>
                <w:szCs w:val="21"/>
                <w:lang w:val="en-US" w:eastAsia="zh-CN"/>
              </w:rPr>
            </w:pPr>
            <w:r>
              <w:rPr>
                <w:rFonts w:hint="eastAsia" w:ascii="仿宋" w:hAnsi="仿宋" w:eastAsia="仿宋" w:cs="仿宋"/>
                <w:kern w:val="0"/>
                <w:sz w:val="21"/>
                <w:szCs w:val="21"/>
                <w:lang w:val="en-US" w:eastAsia="zh-CN"/>
              </w:rPr>
              <w:t>能查看网页协议的具体版本；</w:t>
            </w:r>
          </w:p>
          <w:p>
            <w:pPr>
              <w:pStyle w:val="2"/>
              <w:numPr>
                <w:ilvl w:val="0"/>
                <w:numId w:val="6"/>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能使用httpx库进行HTTP/2.0协议的请求；</w:t>
            </w:r>
          </w:p>
          <w:p>
            <w:pPr>
              <w:pStyle w:val="2"/>
              <w:numPr>
                <w:ilvl w:val="0"/>
                <w:numId w:val="6"/>
              </w:numPr>
              <w:spacing w:line="240" w:lineRule="auto"/>
              <w:ind w:left="420" w:leftChars="0" w:hanging="420" w:firstLineChars="0"/>
              <w:rPr>
                <w:rFonts w:hint="eastAsia" w:ascii="仿宋" w:hAnsi="仿宋" w:eastAsia="仿宋" w:cs="仿宋"/>
                <w:sz w:val="21"/>
                <w:szCs w:val="21"/>
                <w:lang w:val="en-US" w:eastAsia="zh-CN"/>
              </w:rPr>
            </w:pPr>
            <w:r>
              <w:rPr>
                <w:rFonts w:hint="eastAsia" w:ascii="仿宋" w:hAnsi="仿宋" w:eastAsia="仿宋" w:cs="仿宋"/>
                <w:kern w:val="0"/>
                <w:sz w:val="21"/>
                <w:szCs w:val="21"/>
                <w:lang w:val="en-US" w:eastAsia="zh-CN" w:bidi="ar-SA"/>
              </w:rPr>
              <w:t>能使用httpx库进行同步和异步请求。</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numPr>
                <w:ilvl w:val="0"/>
                <w:numId w:val="4"/>
              </w:numPr>
              <w:spacing w:line="240" w:lineRule="auto"/>
              <w:jc w:val="both"/>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httpx库</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说出requests、urllib和httpx库的区别</w:t>
            </w:r>
          </w:p>
          <w:p>
            <w:pPr>
              <w:numPr>
                <w:ilvl w:val="0"/>
                <w:numId w:val="7"/>
              </w:numPr>
              <w:spacing w:line="240" w:lineRule="auto"/>
              <w:ind w:left="420" w:leftChars="0" w:hanging="420" w:firstLineChars="0"/>
              <w:rPr>
                <w:rFonts w:hint="eastAsia" w:ascii="仿宋" w:hAnsi="仿宋" w:eastAsia="仿宋" w:cs="仿宋"/>
                <w:sz w:val="21"/>
                <w:szCs w:val="21"/>
                <w:lang w:val="en-US" w:eastAsia="zh-CN"/>
              </w:rPr>
            </w:pPr>
            <w:r>
              <w:rPr>
                <w:rFonts w:hint="eastAsia" w:ascii="仿宋" w:hAnsi="仿宋" w:eastAsia="仿宋" w:cs="仿宋"/>
                <w:kern w:val="0"/>
                <w:sz w:val="21"/>
                <w:szCs w:val="21"/>
                <w:lang w:val="en-US" w:eastAsia="zh-CN" w:bidi="ar-SA"/>
              </w:rPr>
              <w:t>概述httpx库的常用方法。</w:t>
            </w:r>
          </w:p>
        </w:tc>
        <w:tc>
          <w:tcPr>
            <w:tcW w:w="1570"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1"/>
                <w:szCs w:val="21"/>
              </w:rPr>
            </w:pP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教师通过对比</w:t>
            </w:r>
            <w:r>
              <w:rPr>
                <w:rFonts w:hint="eastAsia" w:ascii="仿宋" w:hAnsi="仿宋" w:eastAsia="仿宋" w:cs="仿宋"/>
                <w:kern w:val="0"/>
                <w:sz w:val="21"/>
                <w:szCs w:val="21"/>
                <w:lang w:val="en-US" w:eastAsia="zh-CN" w:bidi="ar-SA"/>
              </w:rPr>
              <w:t>requests、urllib和httpx库，引出httpx库，演示Httpx库的同步和异步请求，适当时通过实例对比异步请求的性能，学生模拟练习。</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随堂操作实践，课后完成作业</w:t>
            </w:r>
          </w:p>
        </w:tc>
        <w:tc>
          <w:tcPr>
            <w:tcW w:w="919"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3.BeautifulSoup库使用</w:t>
            </w: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bidi="ar-SA"/>
              </w:rPr>
            </w:pPr>
            <w:r>
              <w:rPr>
                <w:rFonts w:hint="eastAsia" w:ascii="仿宋" w:hAnsi="仿宋" w:eastAsia="仿宋" w:cs="仿宋"/>
                <w:lang w:val="en-US" w:eastAsia="zh-CN"/>
              </w:rPr>
              <w:t>1.</w:t>
            </w:r>
            <w:r>
              <w:rPr>
                <w:rFonts w:hint="eastAsia" w:ascii="仿宋" w:hAnsi="仿宋" w:eastAsia="仿宋" w:cs="仿宋"/>
                <w:kern w:val="0"/>
                <w:sz w:val="21"/>
                <w:szCs w:val="21"/>
                <w:lang w:val="en-US" w:eastAsia="zh-CN" w:bidi="ar-SA"/>
              </w:rPr>
              <w:t>使用BeautifulSoup库</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能创建BeautifulSoup对象；</w:t>
            </w:r>
          </w:p>
          <w:p>
            <w:pPr>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能使用BeautifulSoup类中的基本元素解析网页；</w:t>
            </w:r>
          </w:p>
          <w:p>
            <w:pPr>
              <w:pStyle w:val="4"/>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20" w:leftChars="0" w:right="0" w:rightChars="0" w:hanging="420" w:firstLineChars="0"/>
              <w:jc w:val="both"/>
              <w:textAlignment w:val="auto"/>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能使用BeautifulSoup库遍历方法遍历标签树；</w:t>
            </w:r>
          </w:p>
          <w:p>
            <w:pPr>
              <w:pStyle w:val="4"/>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20" w:leftChars="0" w:right="0" w:rightChars="0" w:hanging="420" w:firstLineChars="0"/>
              <w:textAlignment w:val="auto"/>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能使用Beautiful soup库的方法提取信息。</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numPr>
                <w:ilvl w:val="0"/>
                <w:numId w:val="8"/>
              </w:numPr>
              <w:spacing w:line="240" w:lineRule="auto"/>
              <w:jc w:val="both"/>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BeautifulSoup库</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列举BeautifulSoup支持的解析器，并说出它们之间的区别；</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列举BeautifulSoup类中的基本元素，解释使用方法；</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列举HTML树形结构有三种遍历方法；</w:t>
            </w:r>
          </w:p>
          <w:p>
            <w:pPr>
              <w:numPr>
                <w:ilvl w:val="0"/>
                <w:numId w:val="7"/>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概述BeautifulSoup的find_all、find及select方法。</w:t>
            </w:r>
          </w:p>
          <w:p>
            <w:pPr>
              <w:spacing w:line="240" w:lineRule="auto"/>
              <w:rPr>
                <w:rFonts w:hint="eastAsia" w:ascii="仿宋" w:hAnsi="仿宋" w:eastAsia="仿宋" w:cs="仿宋"/>
                <w:lang w:val="en-US" w:eastAsia="zh-CN"/>
              </w:rPr>
            </w:pPr>
          </w:p>
        </w:tc>
        <w:tc>
          <w:tcPr>
            <w:tcW w:w="157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rPr>
            </w:pPr>
            <w:r>
              <w:rPr>
                <w:rFonts w:hint="eastAsia" w:ascii="仿宋" w:hAnsi="仿宋" w:eastAsia="仿宋" w:cs="仿宋"/>
                <w:sz w:val="21"/>
                <w:szCs w:val="21"/>
                <w:lang w:val="en-US" w:eastAsia="zh-CN"/>
              </w:rPr>
              <w:t>通过第三方库进行网页的解析和信息的提取，根据不同的网页结构进行不同的方法的应用，因此要培养学生分析问题、解决问题的能力；</w:t>
            </w: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教师操作对比三种创建</w:t>
            </w:r>
            <w:r>
              <w:rPr>
                <w:rFonts w:hint="eastAsia" w:ascii="仿宋" w:hAnsi="仿宋" w:eastAsia="仿宋" w:cs="仿宋"/>
                <w:kern w:val="0"/>
                <w:sz w:val="21"/>
                <w:szCs w:val="21"/>
                <w:lang w:val="en-US" w:eastAsia="zh-CN" w:bidi="ar-SA"/>
              </w:rPr>
              <w:t>Bea</w:t>
            </w:r>
            <w:r>
              <w:rPr>
                <w:rFonts w:hint="eastAsia" w:ascii="仿宋" w:hAnsi="仿宋" w:eastAsia="仿宋" w:cs="仿宋"/>
                <w:kern w:val="0"/>
                <w:sz w:val="22"/>
                <w:lang w:val="en-US" w:eastAsia="zh-CN"/>
              </w:rPr>
              <w:t>utifulSoup对象方法；并基于任务引领和对比法进行信息提取，在此过程中学生实现跟随、模拟练习，做到学中练，练中学。</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课堂互动，</w:t>
            </w:r>
          </w:p>
          <w:p>
            <w:pPr>
              <w:widowControl/>
              <w:spacing w:line="240" w:lineRule="auto"/>
              <w:jc w:val="center"/>
              <w:rPr>
                <w:rFonts w:hint="eastAsia" w:ascii="仿宋" w:hAnsi="仿宋" w:eastAsia="仿宋" w:cs="仿宋"/>
                <w:kern w:val="0"/>
                <w:sz w:val="22"/>
              </w:rPr>
            </w:pPr>
            <w:r>
              <w:rPr>
                <w:rFonts w:hint="eastAsia" w:ascii="仿宋" w:hAnsi="仿宋" w:eastAsia="仿宋" w:cs="仿宋"/>
                <w:kern w:val="0"/>
                <w:sz w:val="21"/>
                <w:szCs w:val="21"/>
                <w:lang w:val="en-US" w:eastAsia="zh-CN"/>
              </w:rPr>
              <w:t>随堂操作实践，课后完成作业</w:t>
            </w:r>
          </w:p>
        </w:tc>
        <w:tc>
          <w:tcPr>
            <w:tcW w:w="919"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8</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4.lxml库使用</w:t>
            </w: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1. 使用lxml库</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能使用lxml库实现修正html代码；</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能使用lxml库解析html文件；</w:t>
            </w:r>
          </w:p>
          <w:p>
            <w:pPr>
              <w:pStyle w:val="2"/>
              <w:numPr>
                <w:ilvl w:val="0"/>
                <w:numId w:val="7"/>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能使用lxml库读取本地html文件。</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spacing w:line="240" w:lineRule="auto"/>
              <w:jc w:val="both"/>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1.lxml库</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说明etree库中的HTML、tostring函数；</w:t>
            </w:r>
          </w:p>
          <w:p>
            <w:pPr>
              <w:pStyle w:val="2"/>
              <w:numPr>
                <w:ilvl w:val="0"/>
                <w:numId w:val="7"/>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解释decode方法的使用。</w:t>
            </w:r>
          </w:p>
        </w:tc>
        <w:tc>
          <w:tcPr>
            <w:tcW w:w="1570"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rPr>
            </w:pPr>
            <w:r>
              <w:rPr>
                <w:rFonts w:hint="eastAsia" w:ascii="仿宋" w:hAnsi="仿宋" w:eastAsia="仿宋" w:cs="仿宋"/>
                <w:kern w:val="0"/>
                <w:sz w:val="22"/>
                <w:lang w:val="en-US" w:eastAsia="zh-CN"/>
              </w:rPr>
              <w:t>基于Xpath语法提取信息的性能较高，培养学生具有探索精神和精益求精的工作精神</w:t>
            </w:r>
          </w:p>
        </w:tc>
        <w:tc>
          <w:tcPr>
            <w:tcW w:w="1475"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教师操作演示使用lxml库修正、解析html文件，并引出Xpath语法，先介绍</w:t>
            </w:r>
            <w:r>
              <w:rPr>
                <w:rFonts w:hint="eastAsia" w:ascii="仿宋" w:hAnsi="仿宋" w:eastAsia="仿宋" w:cs="仿宋"/>
                <w:kern w:val="0"/>
                <w:sz w:val="21"/>
                <w:szCs w:val="21"/>
                <w:lang w:val="en-US" w:eastAsia="zh-CN" w:bidi="ar-SA"/>
              </w:rPr>
              <w:t>Xpath语法的常用表达式、谓语和功能函数，使学生掌握一定的路径表达式，并能通过开发者模式复制路径和修改路径实现快速定位</w:t>
            </w:r>
            <w:r>
              <w:rPr>
                <w:rFonts w:hint="eastAsia" w:ascii="仿宋" w:hAnsi="仿宋" w:eastAsia="仿宋" w:cs="仿宋"/>
                <w:kern w:val="0"/>
                <w:sz w:val="22"/>
                <w:lang w:val="en-US" w:eastAsia="zh-CN"/>
              </w:rPr>
              <w:t>在此过程中学生实现跟随、模拟练习，做到学中练，练中学。</w:t>
            </w:r>
          </w:p>
        </w:tc>
        <w:tc>
          <w:tcPr>
            <w:tcW w:w="942"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r>
              <w:rPr>
                <w:rFonts w:hint="eastAsia" w:ascii="仿宋" w:hAnsi="仿宋" w:eastAsia="仿宋" w:cs="仿宋"/>
                <w:kern w:val="0"/>
                <w:sz w:val="21"/>
                <w:szCs w:val="21"/>
                <w:lang w:val="en-US" w:eastAsia="zh-CN"/>
              </w:rPr>
              <w:t>随堂操作实践，课后完成作业</w:t>
            </w:r>
          </w:p>
        </w:tc>
        <w:tc>
          <w:tcPr>
            <w:tcW w:w="919"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6</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pStyle w:val="2"/>
              <w:numPr>
                <w:ilvl w:val="0"/>
                <w:numId w:val="0"/>
              </w:numPr>
              <w:spacing w:line="240" w:lineRule="auto"/>
              <w:ind w:left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2.掌握Xpath语法</w:t>
            </w:r>
          </w:p>
          <w:p>
            <w:pPr>
              <w:pStyle w:val="2"/>
              <w:numPr>
                <w:ilvl w:val="0"/>
                <w:numId w:val="7"/>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能掌握Xpath语法的常用表达式、谓语和功能函数；</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能基于Xpath语法使用路径表达式来选取 HTML文档中的节点。</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numPr>
                <w:ilvl w:val="0"/>
                <w:numId w:val="8"/>
              </w:numPr>
              <w:spacing w:line="240" w:lineRule="auto"/>
              <w:ind w:left="0" w:leftChars="0" w:firstLine="0" w:firstLineChars="0"/>
              <w:jc w:val="both"/>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Xpath语法</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说出节点的概念；</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列举Xpath语法的常用表达式；</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列举Xpath语法中的谓语；</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列举Xpath语法中的函数。</w:t>
            </w:r>
          </w:p>
          <w:p>
            <w:pPr>
              <w:spacing w:line="240" w:lineRule="auto"/>
              <w:rPr>
                <w:rFonts w:hint="eastAsia" w:ascii="仿宋" w:hAnsi="仿宋" w:eastAsia="仿宋" w:cs="仿宋"/>
                <w:lang w:val="en-US" w:eastAsia="zh-CN"/>
              </w:rPr>
            </w:pPr>
          </w:p>
        </w:tc>
        <w:tc>
          <w:tcPr>
            <w:tcW w:w="1570"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1475"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942"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919"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5.re模块使用</w:t>
            </w: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1.使用re模块</w:t>
            </w:r>
          </w:p>
          <w:p>
            <w:pPr>
              <w:pStyle w:val="2"/>
              <w:numPr>
                <w:ilvl w:val="0"/>
                <w:numId w:val="7"/>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能创建正则表达式;</w:t>
            </w:r>
          </w:p>
          <w:p>
            <w:pPr>
              <w:numPr>
                <w:ilvl w:val="0"/>
                <w:numId w:val="9"/>
              </w:numPr>
              <w:spacing w:line="240" w:lineRule="auto"/>
              <w:ind w:left="420" w:leftChars="0" w:hanging="420" w:firstLineChars="0"/>
              <w:jc w:val="left"/>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能使用re模块中的search,match</w:t>
            </w:r>
          </w:p>
          <w:p>
            <w:pPr>
              <w:numPr>
                <w:ilvl w:val="0"/>
                <w:numId w:val="0"/>
              </w:numPr>
              <w:spacing w:line="240" w:lineRule="auto"/>
              <w:ind w:left="420" w:leftChars="200" w:firstLine="0" w:firstLineChars="0"/>
              <w:jc w:val="left"/>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findall等方法进行信息抽取。</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widowControl/>
              <w:numPr>
                <w:ilvl w:val="0"/>
                <w:numId w:val="10"/>
              </w:numPr>
              <w:spacing w:line="240" w:lineRule="auto"/>
              <w:jc w:val="both"/>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re模块</w:t>
            </w:r>
          </w:p>
          <w:p>
            <w:pPr>
              <w:pStyle w:val="2"/>
              <w:numPr>
                <w:ilvl w:val="0"/>
                <w:numId w:val="11"/>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列举正则表达式的元字符；</w:t>
            </w:r>
          </w:p>
          <w:p>
            <w:pPr>
              <w:numPr>
                <w:ilvl w:val="0"/>
                <w:numId w:val="9"/>
              </w:numPr>
              <w:spacing w:line="240" w:lineRule="auto"/>
              <w:ind w:left="420" w:leftChars="0" w:hanging="420" w:firstLineChars="0"/>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解释re模块中的search,match</w:t>
            </w:r>
          </w:p>
          <w:p>
            <w:pPr>
              <w:spacing w:line="240" w:lineRule="auto"/>
              <w:ind w:left="420" w:leftChars="200" w:firstLine="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findall方法的区别；</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说出Match对象的常用方法。</w:t>
            </w:r>
          </w:p>
          <w:p>
            <w:pPr>
              <w:spacing w:line="240" w:lineRule="auto"/>
              <w:rPr>
                <w:rFonts w:hint="eastAsia" w:ascii="仿宋" w:hAnsi="仿宋" w:eastAsia="仿宋" w:cs="仿宋"/>
                <w:lang w:val="en-US" w:eastAsia="zh-CN"/>
              </w:rPr>
            </w:pPr>
          </w:p>
        </w:tc>
        <w:tc>
          <w:tcPr>
            <w:tcW w:w="157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rPr>
            </w:pPr>
            <w:r>
              <w:rPr>
                <w:rFonts w:hint="eastAsia" w:ascii="仿宋" w:hAnsi="仿宋" w:eastAsia="仿宋" w:cs="仿宋"/>
                <w:kern w:val="0"/>
                <w:sz w:val="21"/>
                <w:szCs w:val="21"/>
                <w:lang w:val="en-US" w:eastAsia="zh-CN" w:bidi="ar-SA"/>
              </w:rPr>
              <w:t>正则表达式的常用符号较多，且语法复杂，在创建正则表达式时，需要具有严谨的工作态度以及精益求精的工作精神</w:t>
            </w: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rPr>
            </w:pPr>
            <w:r>
              <w:rPr>
                <w:rFonts w:hint="eastAsia" w:ascii="仿宋" w:hAnsi="仿宋" w:eastAsia="仿宋" w:cs="仿宋"/>
                <w:kern w:val="0"/>
                <w:sz w:val="21"/>
                <w:szCs w:val="21"/>
                <w:lang w:val="en-US" w:eastAsia="zh-CN" w:bidi="ar-SA"/>
              </w:rPr>
              <w:t>实现对正则表达式、BeautifulSoup和Lxml进行性能对比</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随堂操作实践，课后完成作业，</w:t>
            </w:r>
          </w:p>
          <w:p>
            <w:pPr>
              <w:widowControl/>
              <w:spacing w:line="240" w:lineRule="auto"/>
              <w:jc w:val="both"/>
              <w:rPr>
                <w:rFonts w:hint="eastAsia" w:ascii="仿宋" w:hAnsi="仿宋" w:eastAsia="仿宋" w:cs="仿宋"/>
                <w:kern w:val="0"/>
                <w:sz w:val="22"/>
                <w:lang w:val="en-US"/>
              </w:rPr>
            </w:pPr>
            <w:r>
              <w:rPr>
                <w:rFonts w:hint="eastAsia" w:ascii="仿宋" w:hAnsi="仿宋" w:eastAsia="仿宋" w:cs="仿宋"/>
                <w:kern w:val="0"/>
                <w:sz w:val="21"/>
                <w:szCs w:val="21"/>
                <w:lang w:val="en-US" w:eastAsia="zh-CN"/>
              </w:rPr>
              <w:t>开放作业：学生自由选择一个网页实现三种抽取信息的性能对比</w:t>
            </w:r>
          </w:p>
        </w:tc>
        <w:tc>
          <w:tcPr>
            <w:tcW w:w="919"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6</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6.数据存储</w:t>
            </w: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numPr>
                <w:ilvl w:val="0"/>
                <w:numId w:val="0"/>
              </w:numPr>
              <w:spacing w:line="240" w:lineRule="auto"/>
              <w:ind w:leftChars="0"/>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1.存储到文件</w:t>
            </w:r>
          </w:p>
          <w:p>
            <w:pPr>
              <w:numPr>
                <w:ilvl w:val="0"/>
                <w:numId w:val="9"/>
              </w:numPr>
              <w:spacing w:line="240" w:lineRule="auto"/>
              <w:ind w:left="420" w:leftChars="0" w:hanging="420" w:firstLineChars="0"/>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能读写文件；</w:t>
            </w:r>
          </w:p>
          <w:p>
            <w:pPr>
              <w:numPr>
                <w:ilvl w:val="0"/>
                <w:numId w:val="9"/>
              </w:numPr>
              <w:spacing w:line="240" w:lineRule="auto"/>
              <w:ind w:left="420" w:leftChars="0" w:hanging="420" w:firstLineChars="0"/>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能存储数据到文本文件、CSV文件、Json文件。</w:t>
            </w:r>
          </w:p>
          <w:p>
            <w:pPr>
              <w:pStyle w:val="2"/>
              <w:spacing w:line="240" w:lineRule="auto"/>
              <w:rPr>
                <w:rFonts w:hint="eastAsia" w:ascii="仿宋" w:hAnsi="仿宋" w:eastAsia="仿宋" w:cs="仿宋"/>
                <w:lang w:val="en-US" w:eastAsia="zh-CN"/>
              </w:rPr>
            </w:pP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numPr>
                <w:ilvl w:val="0"/>
                <w:numId w:val="0"/>
              </w:numPr>
              <w:spacing w:line="240" w:lineRule="auto"/>
              <w:ind w:leftChars="0"/>
              <w:jc w:val="left"/>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1.文件的存储</w:t>
            </w:r>
          </w:p>
          <w:p>
            <w:pPr>
              <w:numPr>
                <w:ilvl w:val="0"/>
                <w:numId w:val="9"/>
              </w:numPr>
              <w:spacing w:line="240" w:lineRule="auto"/>
              <w:ind w:left="420" w:leftChars="0" w:hanging="420" w:firstLineChars="0"/>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说出文本文件操作方法；</w:t>
            </w:r>
          </w:p>
          <w:p>
            <w:pPr>
              <w:numPr>
                <w:ilvl w:val="0"/>
                <w:numId w:val="9"/>
              </w:numPr>
              <w:spacing w:line="240" w:lineRule="auto"/>
              <w:ind w:left="420" w:leftChars="0" w:hanging="420" w:firstLineChars="0"/>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说出csv文件操作方法；</w:t>
            </w:r>
          </w:p>
          <w:p>
            <w:pPr>
              <w:numPr>
                <w:ilvl w:val="0"/>
                <w:numId w:val="9"/>
              </w:numPr>
              <w:spacing w:line="240" w:lineRule="auto"/>
              <w:ind w:left="420" w:leftChars="0" w:hanging="420" w:firstLineChars="0"/>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辨认Json数据的格式；</w:t>
            </w:r>
          </w:p>
          <w:p>
            <w:pPr>
              <w:numPr>
                <w:ilvl w:val="0"/>
                <w:numId w:val="9"/>
              </w:numPr>
              <w:spacing w:line="240" w:lineRule="auto"/>
              <w:ind w:left="420" w:leftChars="0" w:hanging="420" w:firstLineChars="0"/>
              <w:jc w:val="left"/>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说出存储为Json文件的方法以及常用的Json函数。</w:t>
            </w:r>
          </w:p>
        </w:tc>
        <w:tc>
          <w:tcPr>
            <w:tcW w:w="1570" w:type="dxa"/>
            <w:vMerge w:val="restart"/>
            <w:tcBorders>
              <w:top w:val="single" w:color="auto" w:sz="4" w:space="0"/>
              <w:left w:val="single" w:color="auto" w:sz="4" w:space="0"/>
              <w:right w:val="single" w:color="auto" w:sz="4" w:space="0"/>
            </w:tcBorders>
            <w:tcMar>
              <w:left w:w="0" w:type="dxa"/>
              <w:right w:w="0" w:type="dxa"/>
            </w:tcMar>
            <w:vAlign w:val="center"/>
          </w:tcPr>
          <w:p>
            <w:pPr>
              <w:numPr>
                <w:ilvl w:val="0"/>
                <w:numId w:val="0"/>
              </w:numPr>
              <w:spacing w:line="240" w:lineRule="auto"/>
              <w:rPr>
                <w:rFonts w:hint="eastAsia" w:ascii="仿宋" w:hAnsi="仿宋" w:eastAsia="仿宋" w:cs="仿宋"/>
                <w:kern w:val="0"/>
                <w:sz w:val="22"/>
                <w:lang w:val="en-US" w:eastAsia="zh-CN"/>
              </w:rPr>
            </w:pPr>
            <w:r>
              <w:rPr>
                <w:rFonts w:hint="eastAsia" w:ascii="仿宋" w:hAnsi="仿宋" w:eastAsia="仿宋" w:cs="仿宋"/>
                <w:lang w:bidi="ar"/>
              </w:rPr>
              <w:t>通过不断的引导学生对于不同数据存储的使用，</w:t>
            </w:r>
            <w:r>
              <w:rPr>
                <w:rFonts w:hint="eastAsia" w:ascii="仿宋" w:hAnsi="仿宋" w:eastAsia="仿宋" w:cs="仿宋"/>
                <w:lang w:val="en-US" w:eastAsia="zh-CN" w:bidi="ar"/>
              </w:rPr>
              <w:t>从而让</w:t>
            </w:r>
            <w:r>
              <w:rPr>
                <w:rFonts w:hint="eastAsia" w:ascii="仿宋" w:hAnsi="仿宋" w:eastAsia="仿宋" w:cs="仿宋"/>
                <w:lang w:bidi="ar"/>
              </w:rPr>
              <w:t>学生</w:t>
            </w:r>
            <w:r>
              <w:rPr>
                <w:rFonts w:hint="eastAsia" w:ascii="仿宋" w:hAnsi="仿宋" w:eastAsia="仿宋" w:cs="仿宋"/>
                <w:lang w:val="en-US" w:eastAsia="zh-CN" w:bidi="ar"/>
              </w:rPr>
              <w:t>建立</w:t>
            </w:r>
            <w:r>
              <w:rPr>
                <w:rFonts w:hint="eastAsia" w:ascii="仿宋" w:hAnsi="仿宋" w:eastAsia="仿宋" w:cs="仿宋"/>
                <w:lang w:bidi="ar"/>
              </w:rPr>
              <w:t>中间件知识体系</w:t>
            </w:r>
            <w:r>
              <w:rPr>
                <w:rFonts w:hint="eastAsia" w:ascii="仿宋" w:hAnsi="仿宋" w:eastAsia="仿宋" w:cs="仿宋"/>
                <w:lang w:eastAsia="zh-CN" w:bidi="ar"/>
              </w:rPr>
              <w:t>，</w:t>
            </w:r>
            <w:r>
              <w:rPr>
                <w:rFonts w:hint="eastAsia" w:ascii="仿宋" w:hAnsi="仿宋" w:eastAsia="仿宋" w:cs="仿宋"/>
                <w:lang w:bidi="ar"/>
              </w:rPr>
              <w:t>开拓学生的视野；</w:t>
            </w:r>
            <w:r>
              <w:rPr>
                <w:rFonts w:hint="eastAsia" w:ascii="仿宋" w:hAnsi="仿宋" w:eastAsia="仿宋" w:cs="仿宋"/>
                <w:kern w:val="0"/>
                <w:sz w:val="22"/>
                <w:lang w:val="en-US" w:eastAsia="zh-CN"/>
              </w:rPr>
              <w:t>培养学生的信息素养，养成数据的保护意识。</w:t>
            </w: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基于学生掌握Python操作文件的基础，教师演示将爬取到的数据存储到文件中，此任务的重点是Json文件的引入，以为后期动态网页的爬取做好铺垫。</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rPr>
            </w:pPr>
            <w:r>
              <w:rPr>
                <w:rFonts w:hint="eastAsia" w:ascii="仿宋" w:hAnsi="仿宋" w:eastAsia="仿宋" w:cs="仿宋"/>
                <w:kern w:val="0"/>
                <w:sz w:val="21"/>
                <w:szCs w:val="21"/>
                <w:lang w:val="en-US" w:eastAsia="zh-CN"/>
              </w:rPr>
              <w:t>随堂操作实践，课后完成作业</w:t>
            </w:r>
          </w:p>
        </w:tc>
        <w:tc>
          <w:tcPr>
            <w:tcW w:w="919"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8</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continue"/>
            <w:tcBorders>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numPr>
                <w:ilvl w:val="0"/>
                <w:numId w:val="0"/>
              </w:numPr>
              <w:spacing w:line="240" w:lineRule="auto"/>
              <w:ind w:leftChars="0"/>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2.存储到数据库</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能安装MySQL数据库，并用Navicat Premium工具测试；</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能使用pymysql库连接数据库；</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能创建数据表，对数据表实现查询、插入、删除等操作；</w:t>
            </w:r>
          </w:p>
          <w:p>
            <w:pPr>
              <w:pStyle w:val="2"/>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0"/>
                <w:sz w:val="21"/>
                <w:szCs w:val="21"/>
                <w:lang w:val="en-US" w:eastAsia="zh-CN" w:bidi="ar-SA"/>
              </w:rPr>
              <w:t>能存储数据到My SQL数据库；</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能完成MongoDB Compass工具的安装；</w:t>
            </w:r>
          </w:p>
          <w:p>
            <w:pPr>
              <w:pStyle w:val="2"/>
              <w:numPr>
                <w:ilvl w:val="0"/>
                <w:numId w:val="9"/>
              </w:numPr>
              <w:spacing w:line="240" w:lineRule="auto"/>
              <w:ind w:left="420" w:leftChars="0" w:hanging="420" w:firstLineChars="0"/>
              <w:rPr>
                <w:rFonts w:hint="eastAsia"/>
                <w:lang w:val="en-US" w:eastAsia="zh-CN"/>
              </w:rPr>
            </w:pPr>
            <w:r>
              <w:rPr>
                <w:rFonts w:hint="eastAsia" w:ascii="仿宋" w:hAnsi="仿宋" w:eastAsia="仿宋" w:cs="仿宋"/>
                <w:kern w:val="0"/>
                <w:sz w:val="21"/>
                <w:szCs w:val="21"/>
                <w:lang w:val="en-US" w:eastAsia="zh-CN" w:bidi="ar-SA"/>
              </w:rPr>
              <w:t>能使用Python方法将数据存储至MongoDB数据库。</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numPr>
                <w:ilvl w:val="0"/>
                <w:numId w:val="10"/>
              </w:numPr>
              <w:spacing w:line="240" w:lineRule="auto"/>
              <w:ind w:left="0" w:leftChars="0" w:firstLine="0" w:firstLineChars="0"/>
              <w:jc w:val="left"/>
              <w:rPr>
                <w:rFonts w:hint="eastAsia" w:ascii="仿宋" w:hAnsi="仿宋" w:eastAsia="仿宋" w:cs="仿宋"/>
                <w:lang w:val="en-US" w:eastAsia="zh-CN"/>
              </w:rPr>
            </w:pPr>
            <w:r>
              <w:rPr>
                <w:rFonts w:hint="eastAsia" w:ascii="仿宋" w:hAnsi="仿宋" w:eastAsia="仿宋" w:cs="仿宋"/>
                <w:lang w:val="en-US" w:eastAsia="zh-CN"/>
              </w:rPr>
              <w:t>数据库的存储</w:t>
            </w:r>
          </w:p>
          <w:p>
            <w:pPr>
              <w:numPr>
                <w:ilvl w:val="0"/>
                <w:numId w:val="9"/>
              </w:numPr>
              <w:spacing w:line="240" w:lineRule="auto"/>
              <w:ind w:left="420" w:leftChars="0" w:hanging="420" w:firstLineChars="0"/>
              <w:jc w:val="left"/>
              <w:rPr>
                <w:rFonts w:hint="eastAsia" w:ascii="仿宋" w:hAnsi="仿宋" w:eastAsia="仿宋" w:cs="仿宋"/>
                <w:lang w:val="en-US" w:eastAsia="zh-CN"/>
              </w:rPr>
            </w:pPr>
            <w:r>
              <w:rPr>
                <w:rFonts w:hint="eastAsia" w:ascii="仿宋" w:hAnsi="仿宋" w:eastAsia="仿宋" w:cs="仿宋"/>
                <w:lang w:val="en-US" w:eastAsia="zh-CN"/>
              </w:rPr>
              <w:t>解释pymysql库中.connect方法的参数；</w:t>
            </w:r>
          </w:p>
          <w:p>
            <w:pPr>
              <w:pStyle w:val="2"/>
              <w:numPr>
                <w:ilvl w:val="0"/>
                <w:numId w:val="9"/>
              </w:numPr>
              <w:spacing w:line="240" w:lineRule="auto"/>
              <w:ind w:left="420" w:leftChars="0" w:hanging="420" w:firstLineChars="0"/>
              <w:rPr>
                <w:rFonts w:hint="eastAsia" w:ascii="仿宋" w:hAnsi="仿宋" w:eastAsia="仿宋" w:cs="仿宋"/>
              </w:rPr>
            </w:pPr>
            <w:r>
              <w:rPr>
                <w:rFonts w:hint="eastAsia" w:ascii="仿宋" w:hAnsi="仿宋" w:eastAsia="仿宋" w:cs="仿宋"/>
                <w:lang w:val="en-US" w:eastAsia="zh-CN"/>
              </w:rPr>
              <w:t>说明</w:t>
            </w:r>
            <w:r>
              <w:rPr>
                <w:rFonts w:hint="eastAsia" w:ascii="仿宋" w:hAnsi="仿宋" w:eastAsia="仿宋" w:cs="仿宋"/>
              </w:rPr>
              <w:t>cursor()</w:t>
            </w:r>
            <w:r>
              <w:rPr>
                <w:rFonts w:hint="eastAsia" w:ascii="仿宋" w:hAnsi="仿宋" w:eastAsia="仿宋" w:cs="仿宋"/>
                <w:lang w:val="en-US" w:eastAsia="zh-CN"/>
              </w:rPr>
              <w:t>的使用</w:t>
            </w:r>
            <w:r>
              <w:rPr>
                <w:rFonts w:hint="eastAsia" w:ascii="仿宋" w:hAnsi="仿宋" w:eastAsia="仿宋" w:cs="仿宋"/>
              </w:rPr>
              <w:t>方法</w:t>
            </w:r>
            <w:r>
              <w:rPr>
                <w:rFonts w:hint="eastAsia" w:ascii="仿宋" w:hAnsi="仿宋" w:eastAsia="仿宋" w:cs="仿宋"/>
                <w:lang w:eastAsia="zh-CN"/>
              </w:rPr>
              <w:t>；</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2"/>
                <w:sz w:val="21"/>
                <w:szCs w:val="24"/>
                <w:lang w:val="en-US" w:eastAsia="zh-CN" w:bidi="ar-SA"/>
              </w:rPr>
              <w:t>列举数据表的DML和DDL操作的区别；</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概述MySQL与MongoDB数据库的使用场景；</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说出MySQL与MongoDB数据库的区别与优劣势。</w:t>
            </w:r>
          </w:p>
          <w:p>
            <w:pPr>
              <w:pStyle w:val="2"/>
              <w:rPr>
                <w:rFonts w:hint="eastAsia"/>
              </w:rPr>
            </w:pPr>
          </w:p>
          <w:p>
            <w:pPr>
              <w:pStyle w:val="2"/>
              <w:rPr>
                <w:rFonts w:hint="eastAsia"/>
                <w:lang w:val="en-US" w:eastAsia="zh-CN"/>
              </w:rPr>
            </w:pPr>
          </w:p>
        </w:tc>
        <w:tc>
          <w:tcPr>
            <w:tcW w:w="1570" w:type="dxa"/>
            <w:vMerge w:val="continue"/>
            <w:tcBorders>
              <w:left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1475" w:type="dxa"/>
            <w:tcBorders>
              <w:top w:val="single" w:color="auto" w:sz="4" w:space="0"/>
              <w:left w:val="single" w:color="auto" w:sz="4" w:space="0"/>
              <w:bottom w:val="single" w:color="000000"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基于学生对</w:t>
            </w:r>
            <w:r>
              <w:rPr>
                <w:rFonts w:hint="eastAsia" w:ascii="仿宋" w:hAnsi="仿宋" w:eastAsia="仿宋" w:cs="仿宋"/>
                <w:kern w:val="2"/>
                <w:sz w:val="21"/>
                <w:szCs w:val="24"/>
                <w:lang w:val="en-US" w:eastAsia="zh-CN" w:bidi="ar-SA"/>
              </w:rPr>
              <w:t>数据表的DML和DDL操作的掌握，教师演示导入pymysql库实现将数据存储到MySQL数据库中。</w:t>
            </w:r>
          </w:p>
        </w:tc>
        <w:tc>
          <w:tcPr>
            <w:tcW w:w="942" w:type="dxa"/>
            <w:tcBorders>
              <w:top w:val="single" w:color="auto" w:sz="4" w:space="0"/>
              <w:left w:val="single" w:color="auto" w:sz="4" w:space="0"/>
              <w:bottom w:val="single" w:color="000000"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rPr>
            </w:pPr>
            <w:r>
              <w:rPr>
                <w:rFonts w:hint="eastAsia" w:ascii="仿宋" w:hAnsi="仿宋" w:eastAsia="仿宋" w:cs="仿宋"/>
                <w:kern w:val="0"/>
                <w:sz w:val="21"/>
                <w:szCs w:val="21"/>
                <w:lang w:val="en-US" w:eastAsia="zh-CN"/>
              </w:rPr>
              <w:t>随堂操作实践，分组任务</w:t>
            </w:r>
          </w:p>
        </w:tc>
        <w:tc>
          <w:tcPr>
            <w:tcW w:w="919"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28"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pStyle w:val="2"/>
              <w:numPr>
                <w:ilvl w:val="0"/>
                <w:numId w:val="10"/>
              </w:numPr>
              <w:spacing w:line="240" w:lineRule="auto"/>
              <w:ind w:left="0" w:leftChars="0" w:firstLine="0" w:firstLineChars="0"/>
              <w:rPr>
                <w:rFonts w:hint="default"/>
                <w:lang w:val="en-US" w:eastAsia="zh-CN"/>
              </w:rPr>
            </w:pPr>
            <w:r>
              <w:rPr>
                <w:rFonts w:hint="eastAsia" w:ascii="仿宋" w:hAnsi="仿宋" w:eastAsia="仿宋" w:cs="仿宋"/>
                <w:kern w:val="0"/>
                <w:sz w:val="21"/>
                <w:szCs w:val="21"/>
                <w:lang w:val="en-US" w:eastAsia="zh-CN" w:bidi="ar-SA"/>
              </w:rPr>
              <w:t>使用中间件</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能完成Redis、Kakfa与RabbitMQ中间件的安装；</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能使用Python方法完成Redis键值对的存取等操作；</w:t>
            </w:r>
          </w:p>
          <w:p>
            <w:pPr>
              <w:pStyle w:val="2"/>
              <w:numPr>
                <w:ilvl w:val="0"/>
                <w:numId w:val="9"/>
              </w:numPr>
              <w:spacing w:line="240" w:lineRule="auto"/>
              <w:ind w:left="420" w:leftChars="0" w:hanging="420" w:firstLineChars="0"/>
              <w:rPr>
                <w:rFonts w:hint="default"/>
                <w:lang w:val="en-US" w:eastAsia="zh-CN"/>
              </w:rPr>
            </w:pPr>
            <w:r>
              <w:rPr>
                <w:rFonts w:hint="eastAsia" w:ascii="仿宋" w:hAnsi="仿宋" w:eastAsia="仿宋" w:cs="仿宋"/>
                <w:kern w:val="0"/>
                <w:sz w:val="21"/>
                <w:szCs w:val="21"/>
                <w:lang w:val="en-US" w:eastAsia="zh-CN" w:bidi="ar-SA"/>
              </w:rPr>
              <w:t>能设计与使用各类中间件完成数据的存取等操作。</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numPr>
                <w:numId w:val="0"/>
              </w:numPr>
              <w:spacing w:line="240" w:lineRule="auto"/>
              <w:ind w:left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3.中间件的使用</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概述Redis的作用与优劣势；</w:t>
            </w:r>
          </w:p>
          <w:p>
            <w:pPr>
              <w:pStyle w:val="2"/>
              <w:numPr>
                <w:ilvl w:val="0"/>
                <w:numId w:val="9"/>
              </w:numPr>
              <w:spacing w:line="240" w:lineRule="auto"/>
              <w:ind w:left="420" w:leftChars="0" w:hanging="420" w:firstLineChars="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说出Redis的常用方法；</w:t>
            </w:r>
          </w:p>
          <w:p>
            <w:pPr>
              <w:pStyle w:val="2"/>
              <w:numPr>
                <w:ilvl w:val="0"/>
                <w:numId w:val="9"/>
              </w:numPr>
              <w:spacing w:line="240" w:lineRule="auto"/>
              <w:ind w:left="420" w:leftChars="0" w:hanging="420" w:firstLineChars="0"/>
              <w:rPr>
                <w:rFonts w:hint="default"/>
                <w:lang w:val="en-US" w:eastAsia="zh-CN"/>
              </w:rPr>
            </w:pPr>
            <w:r>
              <w:rPr>
                <w:rFonts w:hint="eastAsia" w:ascii="仿宋" w:hAnsi="仿宋" w:eastAsia="仿宋" w:cs="仿宋"/>
                <w:kern w:val="0"/>
                <w:sz w:val="21"/>
                <w:szCs w:val="21"/>
                <w:lang w:val="en-US" w:eastAsia="zh-CN" w:bidi="ar-SA"/>
              </w:rPr>
              <w:t>概述Kafka与RabbitMQ的作用与工作流程。</w:t>
            </w:r>
          </w:p>
        </w:tc>
        <w:tc>
          <w:tcPr>
            <w:tcW w:w="1570" w:type="dxa"/>
            <w:vMerge w:val="continue"/>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1475" w:type="dxa"/>
            <w:tcBorders>
              <w:top w:val="single" w:color="auto" w:sz="4" w:space="0"/>
              <w:left w:val="single" w:color="auto" w:sz="4" w:space="0"/>
              <w:bottom w:val="single" w:color="000000" w:sz="4" w:space="0"/>
              <w:right w:val="single" w:color="auto" w:sz="4" w:space="0"/>
            </w:tcBorders>
            <w:tcMar>
              <w:left w:w="0" w:type="dxa"/>
              <w:right w:w="0" w:type="dxa"/>
            </w:tcMar>
            <w:vAlign w:val="center"/>
          </w:tcPr>
          <w:p>
            <w:pPr>
              <w:widowControl/>
              <w:spacing w:line="240" w:lineRule="auto"/>
              <w:jc w:val="both"/>
              <w:rPr>
                <w:rFonts w:hint="default" w:ascii="仿宋" w:hAnsi="仿宋" w:eastAsia="仿宋" w:cs="仿宋"/>
                <w:kern w:val="0"/>
                <w:sz w:val="22"/>
                <w:lang w:val="en-US" w:eastAsia="zh-CN"/>
              </w:rPr>
            </w:pPr>
            <w:r>
              <w:rPr>
                <w:rFonts w:hint="eastAsia" w:ascii="仿宋" w:hAnsi="仿宋" w:eastAsia="仿宋" w:cs="仿宋"/>
                <w:kern w:val="0"/>
                <w:sz w:val="22"/>
                <w:lang w:val="en-US" w:eastAsia="zh-CN"/>
              </w:rPr>
              <w:t>教师通过中间件使用场景，引出常用的中间件，并演示在爬虫上所需进行的环境搭建、连接及方法。</w:t>
            </w:r>
          </w:p>
        </w:tc>
        <w:tc>
          <w:tcPr>
            <w:tcW w:w="942" w:type="dxa"/>
            <w:tcBorders>
              <w:top w:val="single" w:color="auto" w:sz="4" w:space="0"/>
              <w:left w:val="single" w:color="auto" w:sz="4" w:space="0"/>
              <w:bottom w:val="single" w:color="000000" w:sz="4" w:space="0"/>
              <w:right w:val="single" w:color="auto" w:sz="4" w:space="0"/>
            </w:tcBorders>
            <w:tcMar>
              <w:left w:w="0" w:type="dxa"/>
              <w:right w:w="0" w:type="dxa"/>
            </w:tcMar>
            <w:vAlign w:val="center"/>
          </w:tcPr>
          <w:p>
            <w:pPr>
              <w:widowControl/>
              <w:spacing w:line="240" w:lineRule="auto"/>
              <w:jc w:val="both"/>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课堂互动</w:t>
            </w:r>
            <w:r>
              <w:rPr>
                <w:rFonts w:hint="eastAsia" w:ascii="仿宋" w:hAnsi="仿宋" w:eastAsia="仿宋" w:cs="仿宋"/>
                <w:lang w:val="en-US" w:eastAsia="zh-CN"/>
              </w:rPr>
              <w:t>计分</w:t>
            </w:r>
          </w:p>
        </w:tc>
        <w:tc>
          <w:tcPr>
            <w:tcW w:w="919" w:type="dxa"/>
            <w:tcBorders>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1728" w:type="dxa"/>
            <w:vMerge w:val="restart"/>
            <w:tcBorders>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7.</w:t>
            </w:r>
            <w:bookmarkStart w:id="4" w:name="_Toc140761405"/>
            <w:bookmarkStart w:id="5" w:name="_Toc135386288"/>
            <w:r>
              <w:rPr>
                <w:rFonts w:hint="eastAsia" w:ascii="仿宋" w:hAnsi="仿宋" w:eastAsia="仿宋" w:cs="仿宋"/>
              </w:rPr>
              <w:t>动态网页爬取</w:t>
            </w:r>
            <w:bookmarkEnd w:id="4"/>
            <w:bookmarkEnd w:id="5"/>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pStyle w:val="2"/>
              <w:spacing w:line="240" w:lineRule="auto"/>
              <w:rPr>
                <w:rFonts w:hint="eastAsia" w:ascii="仿宋" w:hAnsi="仿宋" w:eastAsia="仿宋" w:cs="仿宋"/>
                <w:lang w:val="en-US" w:eastAsia="zh-CN"/>
              </w:rPr>
            </w:pPr>
            <w:r>
              <w:rPr>
                <w:rFonts w:hint="eastAsia" w:ascii="仿宋" w:hAnsi="仿宋" w:eastAsia="仿宋" w:cs="仿宋"/>
                <w:lang w:val="en-US" w:eastAsia="zh-CN"/>
              </w:rPr>
              <w:t>1. 辨析动态网页</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能通过浏览器功能辨析静态网页和动态网页；</w:t>
            </w:r>
          </w:p>
          <w:p>
            <w:pPr>
              <w:pStyle w:val="2"/>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2"/>
                <w:sz w:val="21"/>
                <w:szCs w:val="24"/>
                <w:lang w:val="en-US" w:eastAsia="zh-CN" w:bidi="ar-SA"/>
              </w:rPr>
              <w:t>能使用</w:t>
            </w:r>
            <w:r>
              <w:rPr>
                <w:rFonts w:hint="eastAsia" w:ascii="仿宋" w:hAnsi="仿宋" w:eastAsia="仿宋" w:cs="仿宋"/>
                <w:kern w:val="0"/>
                <w:szCs w:val="21"/>
                <w:shd w:val="clear" w:color="auto" w:fill="FFFFFF"/>
                <w:lang w:bidi="ar"/>
              </w:rPr>
              <w:t>浏览器工具分析动态网站</w:t>
            </w:r>
            <w:r>
              <w:rPr>
                <w:rFonts w:hint="eastAsia" w:ascii="仿宋" w:hAnsi="仿宋" w:eastAsia="仿宋" w:cs="仿宋"/>
                <w:kern w:val="0"/>
                <w:szCs w:val="21"/>
                <w:shd w:val="clear" w:color="auto" w:fill="FFFFFF"/>
                <w:lang w:eastAsia="zh-CN" w:bidi="ar"/>
              </w:rPr>
              <w:t>。</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numPr>
                <w:ilvl w:val="0"/>
                <w:numId w:val="12"/>
              </w:numPr>
              <w:spacing w:line="240" w:lineRule="auto"/>
              <w:ind w:left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动态网页</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概述动态网站的分析过程。</w:t>
            </w:r>
          </w:p>
          <w:p>
            <w:pPr>
              <w:pStyle w:val="2"/>
              <w:numPr>
                <w:ilvl w:val="0"/>
                <w:numId w:val="0"/>
              </w:numPr>
              <w:spacing w:line="240" w:lineRule="auto"/>
              <w:rPr>
                <w:rFonts w:hint="eastAsia" w:ascii="仿宋" w:hAnsi="仿宋" w:eastAsia="仿宋" w:cs="仿宋"/>
                <w:lang w:val="en-US" w:eastAsia="zh-CN"/>
              </w:rPr>
            </w:pPr>
          </w:p>
        </w:tc>
        <w:tc>
          <w:tcPr>
            <w:tcW w:w="1570" w:type="dxa"/>
            <w:vMerge w:val="restart"/>
            <w:tcBorders>
              <w:left w:val="single" w:color="auto" w:sz="4" w:space="0"/>
              <w:right w:val="single" w:color="000000" w:sz="4" w:space="0"/>
            </w:tcBorders>
            <w:tcMar>
              <w:left w:w="0" w:type="dxa"/>
              <w:right w:w="0" w:type="dxa"/>
            </w:tcMar>
            <w:vAlign w:val="center"/>
          </w:tcPr>
          <w:p>
            <w:pPr>
              <w:pStyle w:val="2"/>
              <w:numPr>
                <w:ilvl w:val="0"/>
                <w:numId w:val="0"/>
              </w:numPr>
              <w:spacing w:line="240" w:lineRule="auto"/>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在动态网站的分析与内容获取的学习过程中，不断的开拓学生的思维，培养学生一丝不苟、严谨求实的学习态度；培养学生较强的掌握新技术、新系统的能力。</w:t>
            </w:r>
          </w:p>
          <w:p>
            <w:pPr>
              <w:numPr>
                <w:ilvl w:val="0"/>
                <w:numId w:val="0"/>
              </w:numPr>
              <w:spacing w:line="240" w:lineRule="auto"/>
              <w:jc w:val="both"/>
              <w:rPr>
                <w:rFonts w:hint="eastAsia" w:ascii="仿宋" w:hAnsi="仿宋" w:eastAsia="仿宋" w:cs="仿宋"/>
                <w:kern w:val="0"/>
                <w:sz w:val="22"/>
              </w:rPr>
            </w:pPr>
          </w:p>
        </w:tc>
        <w:tc>
          <w:tcPr>
            <w:tcW w:w="1475"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教师通过静态网页结构的分析引出如何辨析动态网页，并引导学生思考动态网页的特点，抛出如何爬取的问题？</w:t>
            </w:r>
          </w:p>
        </w:tc>
        <w:tc>
          <w:tcPr>
            <w:tcW w:w="94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随堂点名回答</w:t>
            </w:r>
          </w:p>
        </w:tc>
        <w:tc>
          <w:tcPr>
            <w:tcW w:w="919" w:type="dxa"/>
            <w:vMerge w:val="restart"/>
            <w:tcBorders>
              <w:left w:val="single" w:color="000000"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8</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1728" w:type="dxa"/>
            <w:vMerge w:val="continue"/>
            <w:tcBorders>
              <w:left w:val="single" w:color="auto" w:sz="4" w:space="0"/>
              <w:right w:val="single" w:color="auto" w:sz="4" w:space="0"/>
            </w:tcBorders>
            <w:tcMar>
              <w:left w:w="0" w:type="dxa"/>
              <w:right w:w="0" w:type="dxa"/>
            </w:tcMar>
            <w:vAlign w:val="center"/>
          </w:tcPr>
          <w:p>
            <w:pPr>
              <w:spacing w:line="240" w:lineRule="auto"/>
              <w:rPr>
                <w:rFonts w:hint="eastAsia" w:ascii="仿宋" w:hAnsi="仿宋" w:eastAsia="仿宋" w:cs="仿宋"/>
              </w:rPr>
            </w:pP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numPr>
                <w:ilvl w:val="0"/>
                <w:numId w:val="12"/>
              </w:numPr>
              <w:spacing w:line="240" w:lineRule="auto"/>
              <w:ind w:left="0" w:leftChars="0" w:firstLine="0" w:firstLineChars="0"/>
              <w:rPr>
                <w:rFonts w:hint="eastAsia" w:ascii="仿宋" w:hAnsi="仿宋" w:eastAsia="仿宋" w:cs="仿宋"/>
                <w:lang w:val="en-US" w:eastAsia="zh-CN"/>
              </w:rPr>
            </w:pPr>
            <w:r>
              <w:rPr>
                <w:rFonts w:hint="eastAsia" w:ascii="仿宋" w:hAnsi="仿宋" w:eastAsia="仿宋" w:cs="仿宋"/>
                <w:lang w:val="en-US" w:eastAsia="zh-CN"/>
              </w:rPr>
              <w:t>使用逆向分析爬取</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w:t>
            </w:r>
            <w:r>
              <w:rPr>
                <w:rFonts w:hint="eastAsia" w:ascii="仿宋" w:hAnsi="仿宋" w:eastAsia="仿宋" w:cs="仿宋"/>
              </w:rPr>
              <w:t>捕获异步请求数据</w:t>
            </w:r>
            <w:r>
              <w:rPr>
                <w:rFonts w:hint="eastAsia" w:ascii="仿宋" w:hAnsi="仿宋" w:eastAsia="仿宋" w:cs="仿宋"/>
                <w:lang w:eastAsia="zh-CN"/>
              </w:rPr>
              <w:t>；</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能读写Json数据</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能使用JavaScript Hook来分析加密；</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能安装与使用PyExecJS库；</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能使用PyExecJS库调用JavaScript完成爬虫任务。</w:t>
            </w:r>
          </w:p>
        </w:tc>
        <w:tc>
          <w:tcPr>
            <w:tcW w:w="2202" w:type="dxa"/>
            <w:tcBorders>
              <w:top w:val="single" w:color="auto" w:sz="4" w:space="0"/>
              <w:left w:val="single" w:color="auto" w:sz="4" w:space="0"/>
              <w:bottom w:val="single" w:color="auto" w:sz="4" w:space="0"/>
              <w:right w:val="single" w:color="auto" w:sz="4" w:space="0"/>
            </w:tcBorders>
            <w:tcMar>
              <w:left w:w="0" w:type="dxa"/>
              <w:right w:w="0" w:type="dxa"/>
            </w:tcMar>
          </w:tcPr>
          <w:p>
            <w:pPr>
              <w:numPr>
                <w:ilvl w:val="0"/>
                <w:numId w:val="0"/>
              </w:numPr>
              <w:spacing w:line="240" w:lineRule="auto"/>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2.逆向分析</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概述逆向分析爬虫的过程；</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概述JavaScript Hook分析加密的过程；</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概述Ajax的工作原理。</w:t>
            </w:r>
          </w:p>
          <w:p>
            <w:pPr>
              <w:pStyle w:val="2"/>
              <w:spacing w:line="240" w:lineRule="auto"/>
              <w:rPr>
                <w:rFonts w:hint="eastAsia" w:ascii="仿宋" w:hAnsi="仿宋" w:eastAsia="仿宋" w:cs="仿宋"/>
                <w:lang w:val="en-US" w:eastAsia="zh-CN"/>
              </w:rPr>
            </w:pPr>
          </w:p>
          <w:p>
            <w:pPr>
              <w:pStyle w:val="2"/>
              <w:spacing w:line="240" w:lineRule="auto"/>
              <w:rPr>
                <w:rFonts w:hint="eastAsia" w:ascii="仿宋" w:hAnsi="仿宋" w:eastAsia="仿宋" w:cs="仿宋"/>
                <w:lang w:val="en-US" w:eastAsia="zh-CN"/>
              </w:rPr>
            </w:pPr>
          </w:p>
          <w:p>
            <w:pPr>
              <w:pStyle w:val="2"/>
              <w:numPr>
                <w:ilvl w:val="0"/>
                <w:numId w:val="0"/>
              </w:numPr>
              <w:spacing w:line="240" w:lineRule="auto"/>
              <w:ind w:leftChars="0"/>
              <w:rPr>
                <w:rFonts w:hint="eastAsia" w:ascii="仿宋" w:hAnsi="仿宋" w:eastAsia="仿宋" w:cs="仿宋"/>
                <w:lang w:val="en-US" w:eastAsia="zh-CN"/>
              </w:rPr>
            </w:pPr>
          </w:p>
        </w:tc>
        <w:tc>
          <w:tcPr>
            <w:tcW w:w="1570" w:type="dxa"/>
            <w:vMerge w:val="continue"/>
            <w:tcBorders>
              <w:left w:val="single" w:color="auto" w:sz="4" w:space="0"/>
              <w:right w:val="single" w:color="000000" w:sz="4" w:space="0"/>
            </w:tcBorders>
            <w:tcMar>
              <w:left w:w="0" w:type="dxa"/>
              <w:right w:w="0" w:type="dxa"/>
            </w:tcMar>
            <w:vAlign w:val="center"/>
          </w:tcPr>
          <w:p>
            <w:pPr>
              <w:spacing w:line="240" w:lineRule="auto"/>
              <w:rPr>
                <w:rFonts w:hint="eastAsia" w:ascii="仿宋" w:hAnsi="仿宋" w:eastAsia="仿宋" w:cs="仿宋"/>
                <w:lang w:val="en-US" w:eastAsia="zh-CN"/>
              </w:rPr>
            </w:pPr>
          </w:p>
        </w:tc>
        <w:tc>
          <w:tcPr>
            <w:tcW w:w="1475"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spacing w:line="240" w:lineRule="auto"/>
              <w:rPr>
                <w:rFonts w:hint="eastAsia" w:ascii="仿宋" w:hAnsi="仿宋" w:eastAsia="仿宋" w:cs="仿宋"/>
                <w:lang w:val="en-US" w:eastAsia="zh-CN"/>
              </w:rPr>
            </w:pPr>
            <w:r>
              <w:rPr>
                <w:rFonts w:hint="eastAsia" w:ascii="仿宋" w:hAnsi="仿宋" w:eastAsia="仿宋" w:cs="仿宋"/>
                <w:lang w:val="en-US" w:eastAsia="zh-CN"/>
              </w:rPr>
              <w:t>教师操作演示如何使用逆向分析法爬取动态网页数据，操作常见的Json数据，</w:t>
            </w:r>
            <w:r>
              <w:rPr>
                <w:rFonts w:hint="eastAsia" w:ascii="仿宋" w:hAnsi="仿宋" w:eastAsia="仿宋" w:cs="仿宋"/>
                <w:kern w:val="0"/>
                <w:sz w:val="22"/>
                <w:lang w:val="en-US" w:eastAsia="zh-CN"/>
              </w:rPr>
              <w:t>在此过程中学生实现跟随模拟练习，做到学中练，练中学。</w:t>
            </w:r>
          </w:p>
        </w:tc>
        <w:tc>
          <w:tcPr>
            <w:tcW w:w="94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spacing w:line="240" w:lineRule="auto"/>
              <w:rPr>
                <w:rFonts w:hint="eastAsia" w:ascii="仿宋" w:hAnsi="仿宋" w:eastAsia="仿宋" w:cs="仿宋"/>
                <w:lang w:val="en-US" w:eastAsia="zh-CN"/>
              </w:rPr>
            </w:pPr>
            <w:r>
              <w:rPr>
                <w:rFonts w:hint="eastAsia" w:ascii="仿宋" w:hAnsi="仿宋" w:eastAsia="仿宋" w:cs="仿宋"/>
                <w:lang w:val="en-US" w:eastAsia="zh-CN"/>
              </w:rPr>
              <w:t>随堂编写动态网页爬取案例,</w:t>
            </w:r>
            <w:r>
              <w:rPr>
                <w:rFonts w:hint="eastAsia" w:ascii="仿宋" w:hAnsi="仿宋" w:eastAsia="仿宋" w:cs="仿宋"/>
                <w:kern w:val="0"/>
                <w:sz w:val="21"/>
                <w:szCs w:val="21"/>
                <w:lang w:val="en-US" w:eastAsia="zh-CN"/>
              </w:rPr>
              <w:t>课后完成作业</w:t>
            </w:r>
          </w:p>
        </w:tc>
        <w:tc>
          <w:tcPr>
            <w:tcW w:w="919" w:type="dxa"/>
            <w:vMerge w:val="continue"/>
            <w:tcBorders>
              <w:left w:val="single" w:color="000000" w:sz="4" w:space="0"/>
              <w:right w:val="single" w:color="auto" w:sz="4" w:space="0"/>
            </w:tcBorders>
            <w:tcMar>
              <w:left w:w="0" w:type="dxa"/>
              <w:right w:w="0" w:type="dxa"/>
            </w:tcMar>
            <w:vAlign w:val="center"/>
          </w:tcPr>
          <w:p>
            <w:pPr>
              <w:spacing w:line="240" w:lineRule="auto"/>
              <w:rPr>
                <w:rFonts w:hint="eastAsia" w:ascii="仿宋" w:hAnsi="仿宋" w:eastAsia="仿宋" w:cs="仿宋"/>
                <w:lang w:val="en-US" w:eastAsia="zh-CN"/>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vMerge w:val="continue"/>
            <w:tcBorders>
              <w:left w:val="single" w:color="auto" w:sz="4" w:space="0"/>
              <w:bottom w:val="single" w:color="auto" w:sz="4" w:space="0"/>
              <w:right w:val="single" w:color="auto" w:sz="4" w:space="0"/>
            </w:tcBorders>
            <w:tcMar>
              <w:left w:w="0" w:type="dxa"/>
              <w:right w:w="0" w:type="dxa"/>
            </w:tcMar>
            <w:vAlign w:val="center"/>
          </w:tcPr>
          <w:p>
            <w:pPr>
              <w:spacing w:line="240" w:lineRule="auto"/>
              <w:rPr>
                <w:rFonts w:hint="eastAsia" w:ascii="仿宋" w:hAnsi="仿宋" w:eastAsia="仿宋" w:cs="仿宋"/>
              </w:rPr>
            </w:pPr>
          </w:p>
        </w:tc>
        <w:tc>
          <w:tcPr>
            <w:tcW w:w="204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numPr>
                <w:ilvl w:val="0"/>
                <w:numId w:val="12"/>
              </w:numPr>
              <w:spacing w:line="240" w:lineRule="auto"/>
              <w:ind w:left="0" w:leftChars="0" w:firstLine="0" w:firstLineChars="0"/>
              <w:rPr>
                <w:rFonts w:hint="eastAsia" w:ascii="仿宋" w:hAnsi="仿宋" w:eastAsia="仿宋" w:cs="仿宋"/>
              </w:rPr>
            </w:pPr>
            <w:bookmarkStart w:id="6" w:name="_Toc140761411"/>
            <w:r>
              <w:rPr>
                <w:rFonts w:hint="eastAsia" w:ascii="仿宋" w:hAnsi="仿宋" w:eastAsia="仿宋" w:cs="仿宋"/>
              </w:rPr>
              <w:t>使用Selenium模拟浏览器</w:t>
            </w:r>
            <w:bookmarkEnd w:id="6"/>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能安装Selenium、</w:t>
            </w:r>
            <w:r>
              <w:rPr>
                <w:rFonts w:hint="eastAsia" w:ascii="仿宋" w:hAnsi="仿宋" w:eastAsia="仿宋" w:cs="仿宋"/>
                <w:szCs w:val="21"/>
              </w:rPr>
              <w:t>Chromedriver</w:t>
            </w:r>
            <w:r>
              <w:rPr>
                <w:rFonts w:hint="eastAsia" w:ascii="仿宋" w:hAnsi="仿宋" w:eastAsia="仿宋" w:cs="仿宋"/>
                <w:lang w:val="en-US" w:eastAsia="zh-CN"/>
              </w:rPr>
              <w:t>插件，实现环境搭建；</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能运用Driver常用属性，对浏览器进行操作；</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能使用Selenium中的find_element定位网站内容的位置；</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能使用Selenium库来爬取动态网站。</w:t>
            </w:r>
          </w:p>
        </w:tc>
        <w:tc>
          <w:tcPr>
            <w:tcW w:w="2202" w:type="dxa"/>
            <w:tcBorders>
              <w:top w:val="single" w:color="auto" w:sz="4" w:space="0"/>
              <w:left w:val="single" w:color="auto" w:sz="4" w:space="0"/>
              <w:bottom w:val="single" w:color="000000" w:sz="4" w:space="0"/>
              <w:right w:val="single" w:color="auto" w:sz="4" w:space="0"/>
            </w:tcBorders>
            <w:tcMar>
              <w:left w:w="0" w:type="dxa"/>
              <w:right w:w="0" w:type="dxa"/>
            </w:tcMar>
          </w:tcPr>
          <w:p>
            <w:pPr>
              <w:numPr>
                <w:ilvl w:val="0"/>
                <w:numId w:val="13"/>
              </w:numPr>
              <w:spacing w:line="240" w:lineRule="auto"/>
              <w:ind w:left="0" w:leftChars="0" w:firstLine="0" w:firstLineChars="0"/>
              <w:rPr>
                <w:rFonts w:hint="eastAsia" w:ascii="仿宋" w:hAnsi="仿宋" w:eastAsia="仿宋" w:cs="仿宋"/>
                <w:lang w:val="en-US" w:eastAsia="zh-CN"/>
              </w:rPr>
            </w:pPr>
            <w:r>
              <w:rPr>
                <w:rFonts w:hint="eastAsia" w:ascii="仿宋" w:hAnsi="仿宋" w:eastAsia="仿宋" w:cs="仿宋"/>
              </w:rPr>
              <w:t>Selenium</w:t>
            </w:r>
            <w:r>
              <w:rPr>
                <w:rFonts w:hint="eastAsia" w:ascii="仿宋" w:hAnsi="仿宋" w:eastAsia="仿宋" w:cs="仿宋"/>
                <w:lang w:val="en-US" w:eastAsia="zh-CN"/>
              </w:rPr>
              <w:t>库</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解释Driver重要属性的操作；</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概述Selenium模拟浏览器的工作原理。</w:t>
            </w:r>
          </w:p>
          <w:p>
            <w:pPr>
              <w:pStyle w:val="2"/>
              <w:spacing w:line="240" w:lineRule="auto"/>
              <w:rPr>
                <w:rFonts w:hint="eastAsia" w:ascii="仿宋" w:hAnsi="仿宋" w:eastAsia="仿宋" w:cs="仿宋"/>
                <w:lang w:val="en-US" w:eastAsia="zh-CN"/>
              </w:rPr>
            </w:pPr>
          </w:p>
          <w:p>
            <w:pPr>
              <w:spacing w:line="240" w:lineRule="auto"/>
              <w:rPr>
                <w:rFonts w:hint="eastAsia" w:ascii="仿宋" w:hAnsi="仿宋" w:eastAsia="仿宋" w:cs="仿宋"/>
                <w:lang w:val="en-US" w:eastAsia="zh-CN"/>
              </w:rPr>
            </w:pPr>
          </w:p>
          <w:p>
            <w:pPr>
              <w:pStyle w:val="2"/>
              <w:numPr>
                <w:ilvl w:val="0"/>
                <w:numId w:val="0"/>
              </w:numPr>
              <w:spacing w:line="240" w:lineRule="auto"/>
              <w:ind w:leftChars="0"/>
              <w:rPr>
                <w:rFonts w:hint="eastAsia" w:ascii="仿宋" w:hAnsi="仿宋" w:eastAsia="仿宋" w:cs="仿宋"/>
                <w:lang w:val="en-US" w:eastAsia="zh-CN"/>
              </w:rPr>
            </w:pPr>
          </w:p>
          <w:p>
            <w:pPr>
              <w:pStyle w:val="2"/>
              <w:numPr>
                <w:ilvl w:val="0"/>
                <w:numId w:val="0"/>
              </w:numPr>
              <w:spacing w:line="240" w:lineRule="auto"/>
              <w:ind w:leftChars="0"/>
              <w:rPr>
                <w:rFonts w:hint="eastAsia" w:ascii="仿宋" w:hAnsi="仿宋" w:eastAsia="仿宋" w:cs="仿宋"/>
                <w:lang w:val="en-US" w:eastAsia="zh-CN"/>
              </w:rPr>
            </w:pPr>
          </w:p>
        </w:tc>
        <w:tc>
          <w:tcPr>
            <w:tcW w:w="1570" w:type="dxa"/>
            <w:vMerge w:val="continue"/>
            <w:tcBorders>
              <w:left w:val="single" w:color="auto" w:sz="4" w:space="0"/>
              <w:bottom w:val="single" w:color="auto" w:sz="4" w:space="0"/>
              <w:right w:val="single" w:color="auto" w:sz="4" w:space="0"/>
            </w:tcBorders>
            <w:tcMar>
              <w:left w:w="0" w:type="dxa"/>
              <w:right w:w="0" w:type="dxa"/>
            </w:tcMar>
            <w:vAlign w:val="center"/>
          </w:tcPr>
          <w:p>
            <w:pPr>
              <w:spacing w:line="240" w:lineRule="auto"/>
              <w:rPr>
                <w:rFonts w:hint="eastAsia" w:ascii="仿宋" w:hAnsi="仿宋" w:eastAsia="仿宋" w:cs="仿宋"/>
                <w:lang w:val="en-US" w:eastAsia="zh-CN"/>
              </w:rPr>
            </w:pPr>
          </w:p>
        </w:tc>
        <w:tc>
          <w:tcPr>
            <w:tcW w:w="1475" w:type="dxa"/>
            <w:tcBorders>
              <w:top w:val="single" w:color="000000" w:sz="4" w:space="0"/>
              <w:left w:val="single" w:color="auto" w:sz="4" w:space="0"/>
              <w:bottom w:val="single" w:color="auto" w:sz="4" w:space="0"/>
              <w:right w:val="single" w:color="auto" w:sz="4" w:space="0"/>
            </w:tcBorders>
            <w:tcMar>
              <w:left w:w="0" w:type="dxa"/>
              <w:right w:w="0" w:type="dxa"/>
            </w:tcMar>
            <w:vAlign w:val="center"/>
          </w:tcPr>
          <w:p>
            <w:pPr>
              <w:spacing w:line="240" w:lineRule="auto"/>
              <w:rPr>
                <w:rFonts w:hint="eastAsia" w:ascii="仿宋" w:hAnsi="仿宋" w:eastAsia="仿宋" w:cs="仿宋"/>
                <w:lang w:val="en-US" w:eastAsia="zh-CN"/>
              </w:rPr>
            </w:pPr>
            <w:r>
              <w:rPr>
                <w:rFonts w:hint="eastAsia" w:ascii="仿宋" w:hAnsi="仿宋" w:eastAsia="仿宋" w:cs="仿宋"/>
                <w:lang w:val="en-US" w:eastAsia="zh-CN"/>
              </w:rPr>
              <w:t>教师演示环境搭建步骤；通过Selenium库爬取动态网站数据</w:t>
            </w:r>
          </w:p>
        </w:tc>
        <w:tc>
          <w:tcPr>
            <w:tcW w:w="942" w:type="dxa"/>
            <w:tcBorders>
              <w:top w:val="single" w:color="000000" w:sz="4" w:space="0"/>
              <w:left w:val="single" w:color="auto" w:sz="4" w:space="0"/>
              <w:bottom w:val="single" w:color="auto" w:sz="4" w:space="0"/>
              <w:right w:val="single" w:color="auto" w:sz="4" w:space="0"/>
            </w:tcBorders>
            <w:tcMar>
              <w:left w:w="0" w:type="dxa"/>
              <w:right w:w="0" w:type="dxa"/>
            </w:tcMar>
            <w:vAlign w:val="center"/>
          </w:tcPr>
          <w:p>
            <w:pPr>
              <w:spacing w:line="240" w:lineRule="auto"/>
              <w:rPr>
                <w:rFonts w:hint="eastAsia" w:ascii="仿宋" w:hAnsi="仿宋" w:eastAsia="仿宋" w:cs="仿宋"/>
                <w:lang w:val="en-US" w:eastAsia="zh-CN"/>
              </w:rPr>
            </w:pPr>
            <w:r>
              <w:rPr>
                <w:rFonts w:hint="eastAsia" w:ascii="仿宋" w:hAnsi="仿宋" w:eastAsia="仿宋" w:cs="仿宋"/>
                <w:lang w:val="en-US" w:eastAsia="zh-CN"/>
              </w:rPr>
              <w:t>学生课后完成自己PC机Selenium环境的安装部署，并截图打卡确认完成情况,完成课后作业</w:t>
            </w:r>
          </w:p>
        </w:tc>
        <w:tc>
          <w:tcPr>
            <w:tcW w:w="919" w:type="dxa"/>
            <w:vMerge w:val="continue"/>
            <w:tcBorders>
              <w:left w:val="single" w:color="auto" w:sz="4" w:space="0"/>
              <w:bottom w:val="single" w:color="auto" w:sz="4" w:space="0"/>
              <w:right w:val="single" w:color="auto" w:sz="4" w:space="0"/>
            </w:tcBorders>
            <w:tcMar>
              <w:left w:w="0" w:type="dxa"/>
              <w:right w:w="0" w:type="dxa"/>
            </w:tcMar>
            <w:vAlign w:val="center"/>
          </w:tcPr>
          <w:p>
            <w:pPr>
              <w:spacing w:line="240" w:lineRule="auto"/>
              <w:rPr>
                <w:rFonts w:hint="eastAsia" w:ascii="仿宋" w:hAnsi="仿宋" w:eastAsia="仿宋" w:cs="仿宋"/>
                <w:lang w:val="en-US" w:eastAsia="zh-CN"/>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 w:hRule="atLeast"/>
          <w:jc w:val="center"/>
        </w:trPr>
        <w:tc>
          <w:tcPr>
            <w:tcW w:w="1728" w:type="dxa"/>
            <w:vMerge w:val="restart"/>
            <w:tcBorders>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8.</w:t>
            </w:r>
            <w:bookmarkStart w:id="7" w:name="_Toc135386299"/>
            <w:bookmarkStart w:id="8" w:name="_Toc140761415"/>
            <w:r>
              <w:rPr>
                <w:rFonts w:hint="eastAsia" w:ascii="仿宋" w:hAnsi="仿宋" w:eastAsia="仿宋" w:cs="仿宋"/>
              </w:rPr>
              <w:t>反爬限制技术</w:t>
            </w:r>
            <w:bookmarkEnd w:id="7"/>
            <w:bookmarkEnd w:id="8"/>
          </w:p>
        </w:tc>
        <w:tc>
          <w:tcPr>
            <w:tcW w:w="2045" w:type="dxa"/>
            <w:tcBorders>
              <w:top w:val="single" w:color="auto" w:sz="4" w:space="0"/>
              <w:left w:val="single" w:color="auto" w:sz="4" w:space="0"/>
              <w:bottom w:val="single" w:color="auto" w:sz="4" w:space="0"/>
              <w:right w:val="single" w:color="000000" w:sz="4" w:space="0"/>
            </w:tcBorders>
            <w:tcMar>
              <w:left w:w="0" w:type="dxa"/>
              <w:right w:w="0" w:type="dxa"/>
            </w:tcMar>
            <w:vAlign w:val="center"/>
          </w:tcPr>
          <w:p>
            <w:pPr>
              <w:pStyle w:val="2"/>
              <w:numPr>
                <w:ilvl w:val="0"/>
                <w:numId w:val="0"/>
              </w:numPr>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1.破解图片验证码</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能使用各类方法去解析验证码；</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能使用 OCR 技术来解决验证码问题；</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能使用 QPython工具获取手机验证码。</w:t>
            </w:r>
          </w:p>
        </w:tc>
        <w:tc>
          <w:tcPr>
            <w:tcW w:w="2202" w:type="dxa"/>
            <w:tcBorders>
              <w:top w:val="single" w:color="000000" w:sz="4" w:space="0"/>
              <w:left w:val="single" w:color="000000" w:sz="4" w:space="0"/>
              <w:bottom w:val="single" w:color="000000" w:sz="4" w:space="0"/>
              <w:right w:val="single" w:color="000000" w:sz="4" w:space="0"/>
            </w:tcBorders>
            <w:tcMar>
              <w:left w:w="0" w:type="dxa"/>
              <w:right w:w="0" w:type="dxa"/>
            </w:tcMar>
          </w:tcPr>
          <w:p>
            <w:pPr>
              <w:numPr>
                <w:ilvl w:val="0"/>
                <w:numId w:val="0"/>
              </w:numPr>
              <w:spacing w:line="240" w:lineRule="auto"/>
              <w:ind w:left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1.图片验证码</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概述验证码解析的几种方式；</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说出OCR技术的三个步骤。</w:t>
            </w:r>
          </w:p>
          <w:p>
            <w:pPr>
              <w:pStyle w:val="2"/>
              <w:spacing w:line="240" w:lineRule="auto"/>
              <w:rPr>
                <w:rFonts w:hint="eastAsia" w:ascii="仿宋" w:hAnsi="仿宋" w:eastAsia="仿宋" w:cs="仿宋"/>
                <w:lang w:val="en-US" w:eastAsia="zh-CN"/>
              </w:rPr>
            </w:pPr>
          </w:p>
        </w:tc>
        <w:tc>
          <w:tcPr>
            <w:tcW w:w="1570" w:type="dxa"/>
            <w:vMerge w:val="restart"/>
            <w:tcBorders>
              <w:left w:val="single" w:color="000000" w:sz="4" w:space="0"/>
              <w:right w:val="single" w:color="auto" w:sz="4" w:space="0"/>
            </w:tcBorders>
            <w:tcMar>
              <w:left w:w="0" w:type="dxa"/>
              <w:right w:w="0" w:type="dxa"/>
            </w:tcMar>
            <w:vAlign w:val="center"/>
          </w:tcPr>
          <w:p>
            <w:pPr>
              <w:pStyle w:val="2"/>
              <w:numPr>
                <w:ilvl w:val="0"/>
                <w:numId w:val="0"/>
              </w:numPr>
              <w:spacing w:line="240" w:lineRule="auto"/>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培养学生树立法律意识；具有良好的职业道德和较强责任感。</w:t>
            </w:r>
          </w:p>
          <w:p>
            <w:pPr>
              <w:widowControl/>
              <w:spacing w:line="240" w:lineRule="auto"/>
              <w:jc w:val="center"/>
              <w:rPr>
                <w:rFonts w:hint="eastAsia" w:ascii="仿宋" w:hAnsi="仿宋" w:eastAsia="仿宋" w:cs="仿宋"/>
                <w:kern w:val="0"/>
                <w:sz w:val="22"/>
              </w:rPr>
            </w:pP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教师通过教材配套专用网站演示反爬限制技术，根据常用方法解决反爬的问题，此任务重点运用OCR库解析验证码</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学生模拟编写</w:t>
            </w:r>
          </w:p>
        </w:tc>
        <w:tc>
          <w:tcPr>
            <w:tcW w:w="919" w:type="dxa"/>
            <w:vMerge w:val="restart"/>
            <w:tcBorders>
              <w:left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8</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 w:hRule="atLeast"/>
          <w:jc w:val="center"/>
        </w:trPr>
        <w:tc>
          <w:tcPr>
            <w:tcW w:w="1728" w:type="dxa"/>
            <w:vMerge w:val="continue"/>
            <w:tcBorders>
              <w:left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rPr>
            </w:pPr>
          </w:p>
        </w:tc>
        <w:tc>
          <w:tcPr>
            <w:tcW w:w="2045" w:type="dxa"/>
            <w:tcBorders>
              <w:top w:val="single" w:color="auto" w:sz="4" w:space="0"/>
              <w:left w:val="single" w:color="auto" w:sz="4" w:space="0"/>
              <w:bottom w:val="single" w:color="auto" w:sz="4" w:space="0"/>
              <w:right w:val="single" w:color="000000" w:sz="4" w:space="0"/>
            </w:tcBorders>
            <w:tcMar>
              <w:left w:w="0" w:type="dxa"/>
              <w:right w:w="0" w:type="dxa"/>
            </w:tcMar>
            <w:vAlign w:val="center"/>
          </w:tcPr>
          <w:p>
            <w:pPr>
              <w:pStyle w:val="2"/>
              <w:numPr>
                <w:ilvl w:val="0"/>
                <w:numId w:val="0"/>
              </w:numPr>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2.破解账号限制</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能使用有效的登录凭据爬取网页数据；</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能通过设置cookie参数爬取网页数据；</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能通过加上随机线程睡眠，解决</w:t>
            </w:r>
            <w:r>
              <w:rPr>
                <w:rFonts w:hint="eastAsia" w:ascii="仿宋" w:hAnsi="仿宋" w:eastAsia="仿宋" w:cs="仿宋"/>
              </w:rPr>
              <w:t>短时间内不能多次进行相同请求的限制</w:t>
            </w:r>
            <w:r>
              <w:rPr>
                <w:rFonts w:hint="eastAsia" w:ascii="仿宋" w:hAnsi="仿宋" w:eastAsia="仿宋" w:cs="仿宋"/>
                <w:lang w:eastAsia="zh-CN"/>
              </w:rPr>
              <w:t>；</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2"/>
                <w:sz w:val="21"/>
                <w:szCs w:val="24"/>
                <w:lang w:val="en-US" w:eastAsia="zh-CN" w:bidi="ar-SA"/>
              </w:rPr>
              <w:t>能判断Web页面提交是否存在遗漏或多填隐藏字段。</w:t>
            </w:r>
          </w:p>
        </w:tc>
        <w:tc>
          <w:tcPr>
            <w:tcW w:w="2202" w:type="dxa"/>
            <w:tcBorders>
              <w:top w:val="single" w:color="000000" w:sz="4" w:space="0"/>
              <w:left w:val="single" w:color="000000" w:sz="4" w:space="0"/>
              <w:bottom w:val="single" w:color="000000" w:sz="4" w:space="0"/>
              <w:right w:val="single" w:color="000000" w:sz="4" w:space="0"/>
            </w:tcBorders>
            <w:tcMar>
              <w:left w:w="0" w:type="dxa"/>
              <w:right w:w="0" w:type="dxa"/>
            </w:tcMar>
          </w:tcPr>
          <w:p>
            <w:pPr>
              <w:numPr>
                <w:ilvl w:val="0"/>
                <w:numId w:val="0"/>
              </w:numPr>
              <w:spacing w:line="240" w:lineRule="auto"/>
              <w:rPr>
                <w:rFonts w:hint="eastAsia" w:ascii="仿宋" w:hAnsi="仿宋" w:eastAsia="仿宋" w:cs="仿宋"/>
                <w:kern w:val="0"/>
                <w:szCs w:val="21"/>
                <w:shd w:val="clear" w:color="auto" w:fill="FFFFFF"/>
                <w:lang w:val="en-US" w:eastAsia="zh-CN" w:bidi="ar"/>
              </w:rPr>
            </w:pPr>
            <w:r>
              <w:rPr>
                <w:rFonts w:hint="eastAsia" w:ascii="仿宋" w:hAnsi="仿宋" w:eastAsia="仿宋" w:cs="仿宋"/>
                <w:kern w:val="0"/>
                <w:szCs w:val="21"/>
                <w:shd w:val="clear" w:color="auto" w:fill="FFFFFF"/>
                <w:lang w:val="en-US" w:eastAsia="zh-CN" w:bidi="ar"/>
              </w:rPr>
              <w:t>2.账号限制</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概述账号限制的原因与解决方法；</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lang w:val="en-US" w:eastAsia="zh-CN"/>
              </w:rPr>
              <w:t>分辨账号限制的不同情况。</w:t>
            </w:r>
          </w:p>
          <w:p>
            <w:pPr>
              <w:pStyle w:val="2"/>
              <w:spacing w:line="240" w:lineRule="auto"/>
              <w:rPr>
                <w:rFonts w:hint="eastAsia" w:ascii="仿宋" w:hAnsi="仿宋" w:eastAsia="仿宋" w:cs="仿宋"/>
                <w:lang w:val="en-US" w:eastAsia="zh-CN"/>
              </w:rPr>
            </w:pPr>
          </w:p>
          <w:p>
            <w:pPr>
              <w:pStyle w:val="2"/>
              <w:spacing w:line="240" w:lineRule="auto"/>
              <w:ind w:leftChars="0"/>
              <w:rPr>
                <w:rFonts w:hint="eastAsia" w:ascii="仿宋" w:hAnsi="仿宋" w:eastAsia="仿宋" w:cs="仿宋"/>
                <w:lang w:val="en-US" w:eastAsia="zh-CN"/>
              </w:rPr>
            </w:pPr>
          </w:p>
        </w:tc>
        <w:tc>
          <w:tcPr>
            <w:tcW w:w="1570" w:type="dxa"/>
            <w:vMerge w:val="continue"/>
            <w:tcBorders>
              <w:left w:val="single" w:color="000000"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教师通过专用网站实现在账号限制问题上的突破，完成数据抽取，并举一反三，以常用网站登录、cookie的限制带领学生模拟编写，并尝试让学生独立编写，适当引入同伴教学法。</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学生模拟编写和独立编写</w:t>
            </w:r>
          </w:p>
        </w:tc>
        <w:tc>
          <w:tcPr>
            <w:tcW w:w="919" w:type="dxa"/>
            <w:vMerge w:val="continue"/>
            <w:tcBorders>
              <w:left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 w:hRule="atLeast"/>
          <w:jc w:val="center"/>
        </w:trPr>
        <w:tc>
          <w:tcPr>
            <w:tcW w:w="1728" w:type="dxa"/>
            <w:vMerge w:val="continue"/>
            <w:tcBorders>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c>
          <w:tcPr>
            <w:tcW w:w="2045" w:type="dxa"/>
            <w:tcBorders>
              <w:top w:val="single" w:color="auto" w:sz="4" w:space="0"/>
              <w:left w:val="single" w:color="auto" w:sz="4" w:space="0"/>
              <w:bottom w:val="single" w:color="auto" w:sz="4" w:space="0"/>
              <w:right w:val="single" w:color="000000" w:sz="4" w:space="0"/>
            </w:tcBorders>
            <w:tcMar>
              <w:left w:w="0" w:type="dxa"/>
              <w:right w:w="0" w:type="dxa"/>
            </w:tcMar>
            <w:vAlign w:val="center"/>
          </w:tcPr>
          <w:p>
            <w:pPr>
              <w:pStyle w:val="2"/>
              <w:numPr>
                <w:ilvl w:val="0"/>
                <w:numId w:val="0"/>
              </w:numPr>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3.破解IP限制</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能使用代理 IP 的方法解决 IP 限制；</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2"/>
                <w:sz w:val="21"/>
                <w:szCs w:val="24"/>
                <w:lang w:val="en-US" w:eastAsia="zh-CN" w:bidi="ar-SA"/>
              </w:rPr>
              <w:t>能设计代理 IP 池及使用代理 IP 池来解决网站并发爬取问题。</w:t>
            </w:r>
          </w:p>
        </w:tc>
        <w:tc>
          <w:tcPr>
            <w:tcW w:w="2202" w:type="dxa"/>
            <w:tcBorders>
              <w:top w:val="single" w:color="000000" w:sz="4" w:space="0"/>
              <w:left w:val="single" w:color="000000" w:sz="4" w:space="0"/>
              <w:bottom w:val="single" w:color="000000" w:sz="4" w:space="0"/>
              <w:right w:val="single" w:color="000000" w:sz="4" w:space="0"/>
            </w:tcBorders>
            <w:tcMar>
              <w:left w:w="0" w:type="dxa"/>
              <w:right w:w="0" w:type="dxa"/>
            </w:tcMar>
          </w:tcPr>
          <w:p>
            <w:pPr>
              <w:numPr>
                <w:ilvl w:val="0"/>
                <w:numId w:val="0"/>
              </w:numPr>
              <w:spacing w:line="240" w:lineRule="auto"/>
              <w:rPr>
                <w:rFonts w:hint="eastAsia" w:ascii="仿宋" w:hAnsi="仿宋" w:eastAsia="仿宋" w:cs="仿宋"/>
                <w:kern w:val="0"/>
                <w:szCs w:val="21"/>
                <w:shd w:val="clear" w:color="auto" w:fill="FFFFFF"/>
                <w:lang w:val="en-US" w:eastAsia="zh-CN" w:bidi="ar"/>
              </w:rPr>
            </w:pPr>
            <w:r>
              <w:rPr>
                <w:rFonts w:hint="eastAsia" w:ascii="仿宋" w:hAnsi="仿宋" w:eastAsia="仿宋" w:cs="仿宋"/>
                <w:kern w:val="0"/>
                <w:szCs w:val="21"/>
                <w:shd w:val="clear" w:color="auto" w:fill="FFFFFF"/>
                <w:lang w:val="en-US" w:eastAsia="zh-CN" w:bidi="ar"/>
              </w:rPr>
              <w:t>3.IP限制</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概述IP限制的原因与解决方法；</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设计与撰写反爬限制的处理流程。</w:t>
            </w:r>
          </w:p>
          <w:p>
            <w:pPr>
              <w:pStyle w:val="2"/>
              <w:spacing w:line="240" w:lineRule="auto"/>
              <w:ind w:leftChars="0"/>
              <w:rPr>
                <w:rFonts w:hint="eastAsia" w:ascii="仿宋" w:hAnsi="仿宋" w:eastAsia="仿宋" w:cs="仿宋"/>
                <w:lang w:val="en-US" w:eastAsia="zh-CN"/>
              </w:rPr>
            </w:pPr>
          </w:p>
        </w:tc>
        <w:tc>
          <w:tcPr>
            <w:tcW w:w="1570" w:type="dxa"/>
            <w:vMerge w:val="continue"/>
            <w:tcBorders>
              <w:left w:val="single" w:color="000000"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教师通过任务，引导学生完成编写，体会IP限制的场景，然后破解IP限制</w:t>
            </w: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随堂编写，课堂互动计分</w:t>
            </w:r>
          </w:p>
        </w:tc>
        <w:tc>
          <w:tcPr>
            <w:tcW w:w="919" w:type="dxa"/>
            <w:vMerge w:val="continue"/>
            <w:tcBorders>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jc w:val="center"/>
        </w:trPr>
        <w:tc>
          <w:tcPr>
            <w:tcW w:w="1728" w:type="dxa"/>
            <w:vMerge w:val="restart"/>
            <w:tcBorders>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9.</w:t>
            </w:r>
            <w:bookmarkStart w:id="9" w:name="_Toc140761422"/>
            <w:bookmarkStart w:id="10" w:name="_Toc135386306"/>
            <w:r>
              <w:rPr>
                <w:rFonts w:hint="eastAsia" w:ascii="仿宋" w:hAnsi="仿宋" w:eastAsia="仿宋" w:cs="仿宋"/>
              </w:rPr>
              <w:t>Scrapy爬虫框架</w:t>
            </w:r>
            <w:bookmarkEnd w:id="9"/>
            <w:bookmarkEnd w:id="10"/>
          </w:p>
        </w:tc>
        <w:tc>
          <w:tcPr>
            <w:tcW w:w="2045" w:type="dxa"/>
            <w:tcBorders>
              <w:top w:val="single" w:color="auto" w:sz="4" w:space="0"/>
              <w:left w:val="single" w:color="auto" w:sz="4" w:space="0"/>
              <w:bottom w:val="single" w:color="auto" w:sz="4" w:space="0"/>
              <w:right w:val="single" w:color="000000" w:sz="4" w:space="0"/>
            </w:tcBorders>
            <w:tcMar>
              <w:left w:w="0" w:type="dxa"/>
              <w:right w:w="0" w:type="dxa"/>
            </w:tcMar>
            <w:vAlign w:val="center"/>
          </w:tcPr>
          <w:p>
            <w:pPr>
              <w:pStyle w:val="2"/>
              <w:numPr>
                <w:ilvl w:val="0"/>
                <w:numId w:val="0"/>
              </w:numPr>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1.初探Scrapy</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能使用命令来构建Scrapy框架；</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能使用Spider类来构建爬虫程序；</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能使用Selector类来分析与获取网站内容信息。</w:t>
            </w:r>
          </w:p>
          <w:p>
            <w:pPr>
              <w:spacing w:line="240" w:lineRule="auto"/>
              <w:rPr>
                <w:rFonts w:hint="eastAsia" w:ascii="仿宋" w:hAnsi="仿宋" w:eastAsia="仿宋" w:cs="仿宋"/>
                <w:lang w:val="en-US" w:eastAsia="zh-CN"/>
              </w:rPr>
            </w:pPr>
          </w:p>
        </w:tc>
        <w:tc>
          <w:tcPr>
            <w:tcW w:w="2202" w:type="dxa"/>
            <w:tcBorders>
              <w:top w:val="single" w:color="000000" w:sz="4" w:space="0"/>
              <w:left w:val="single" w:color="000000" w:sz="4" w:space="0"/>
              <w:bottom w:val="single" w:color="000000" w:sz="4" w:space="0"/>
              <w:right w:val="single" w:color="000000" w:sz="4" w:space="0"/>
            </w:tcBorders>
            <w:tcMar>
              <w:left w:w="0" w:type="dxa"/>
              <w:right w:w="0" w:type="dxa"/>
            </w:tcMar>
          </w:tcPr>
          <w:p>
            <w:pPr>
              <w:numPr>
                <w:ilvl w:val="0"/>
                <w:numId w:val="14"/>
              </w:numPr>
              <w:spacing w:line="240" w:lineRule="auto"/>
              <w:ind w:leftChars="0"/>
              <w:rPr>
                <w:rFonts w:hint="eastAsia" w:ascii="仿宋" w:hAnsi="仿宋" w:eastAsia="仿宋" w:cs="仿宋"/>
                <w:lang w:val="en-US" w:eastAsia="zh-CN"/>
              </w:rPr>
            </w:pPr>
            <w:r>
              <w:rPr>
                <w:rFonts w:hint="eastAsia" w:ascii="仿宋" w:hAnsi="仿宋" w:eastAsia="仿宋" w:cs="仿宋"/>
                <w:lang w:val="en-US" w:eastAsia="zh-CN"/>
              </w:rPr>
              <w:t>Scrapy的基本原理和功能</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概述整个爬虫程序的处理流程；</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概述Scrapy爬虫框架结构及每个组件的作用；</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概述Spider与Selector的作用。</w:t>
            </w:r>
          </w:p>
          <w:p>
            <w:pPr>
              <w:pStyle w:val="2"/>
              <w:spacing w:line="240" w:lineRule="auto"/>
              <w:rPr>
                <w:rFonts w:hint="eastAsia" w:ascii="仿宋" w:hAnsi="仿宋" w:eastAsia="仿宋" w:cs="仿宋"/>
                <w:lang w:val="en-US" w:eastAsia="zh-CN"/>
              </w:rPr>
            </w:pPr>
          </w:p>
        </w:tc>
        <w:tc>
          <w:tcPr>
            <w:tcW w:w="1570" w:type="dxa"/>
            <w:vMerge w:val="restart"/>
            <w:tcBorders>
              <w:left w:val="single" w:color="000000" w:sz="4" w:space="0"/>
              <w:right w:val="single" w:color="auto" w:sz="4" w:space="0"/>
            </w:tcBorders>
            <w:tcMar>
              <w:left w:w="0" w:type="dxa"/>
              <w:right w:w="0" w:type="dxa"/>
            </w:tcMar>
            <w:vAlign w:val="center"/>
          </w:tcPr>
          <w:p>
            <w:pPr>
              <w:numPr>
                <w:ilvl w:val="0"/>
                <w:numId w:val="0"/>
              </w:numPr>
              <w:spacing w:line="240" w:lineRule="auto"/>
              <w:rPr>
                <w:rFonts w:hint="eastAsia" w:ascii="仿宋" w:hAnsi="仿宋" w:eastAsia="仿宋" w:cs="仿宋"/>
              </w:rPr>
            </w:pPr>
            <w:r>
              <w:rPr>
                <w:rFonts w:hint="eastAsia" w:ascii="仿宋" w:hAnsi="仿宋" w:eastAsia="仿宋" w:cs="仿宋"/>
              </w:rPr>
              <w:t>通过不断的引导学生对于Scrapy框架整体性的理解，增强学生整体性考虑的意识</w:t>
            </w:r>
            <w:r>
              <w:rPr>
                <w:rFonts w:hint="eastAsia" w:ascii="仿宋" w:hAnsi="仿宋" w:eastAsia="仿宋" w:cs="仿宋"/>
                <w:lang w:eastAsia="zh-CN"/>
              </w:rPr>
              <w:t>，</w:t>
            </w:r>
            <w:r>
              <w:rPr>
                <w:rFonts w:hint="eastAsia" w:ascii="仿宋" w:hAnsi="仿宋" w:eastAsia="仿宋" w:cs="仿宋"/>
                <w:lang w:val="en-US" w:eastAsia="zh-CN"/>
              </w:rPr>
              <w:t>培养学生创新、交流与</w:t>
            </w:r>
            <w:bookmarkStart w:id="11" w:name="_GoBack"/>
            <w:bookmarkEnd w:id="11"/>
            <w:r>
              <w:rPr>
                <w:rFonts w:hint="eastAsia" w:ascii="仿宋" w:hAnsi="仿宋" w:eastAsia="仿宋" w:cs="仿宋"/>
                <w:lang w:val="en-US" w:eastAsia="zh-CN"/>
              </w:rPr>
              <w:t>团队合作能力；</w:t>
            </w:r>
            <w:r>
              <w:rPr>
                <w:rFonts w:hint="eastAsia" w:ascii="仿宋" w:hAnsi="仿宋" w:eastAsia="仿宋" w:cs="仿宋"/>
              </w:rPr>
              <w:t>通过本项目课程的学习，提高学生对框架知识体系的理解与应用，培养学生的探究能力，实际操作能力与不断创新的意识。</w:t>
            </w:r>
          </w:p>
          <w:p>
            <w:pPr>
              <w:numPr>
                <w:ilvl w:val="0"/>
                <w:numId w:val="0"/>
              </w:numPr>
              <w:spacing w:line="240" w:lineRule="auto"/>
              <w:rPr>
                <w:rFonts w:hint="eastAsia" w:ascii="仿宋" w:hAnsi="仿宋" w:eastAsia="仿宋" w:cs="仿宋"/>
              </w:rPr>
            </w:pPr>
          </w:p>
          <w:p>
            <w:pPr>
              <w:widowControl/>
              <w:spacing w:line="240" w:lineRule="auto"/>
              <w:jc w:val="center"/>
              <w:rPr>
                <w:rFonts w:hint="eastAsia" w:ascii="仿宋" w:hAnsi="仿宋" w:eastAsia="仿宋" w:cs="仿宋"/>
                <w:kern w:val="0"/>
                <w:sz w:val="22"/>
              </w:rPr>
            </w:pPr>
          </w:p>
        </w:tc>
        <w:tc>
          <w:tcPr>
            <w:tcW w:w="1475"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教师使用图示展开Scrapy的运行原理介绍，然后现场创建Scrapy项目，带领学生体会</w:t>
            </w:r>
            <w:r>
              <w:rPr>
                <w:rFonts w:hint="eastAsia" w:ascii="仿宋" w:hAnsi="仿宋" w:eastAsia="仿宋" w:cs="仿宋"/>
                <w:kern w:val="2"/>
                <w:sz w:val="21"/>
                <w:szCs w:val="24"/>
                <w:lang w:val="en-US" w:eastAsia="zh-CN" w:bidi="ar-SA"/>
              </w:rPr>
              <w:t>Scrapy爬虫框架结构及每个组件的作用</w:t>
            </w:r>
          </w:p>
        </w:tc>
        <w:tc>
          <w:tcPr>
            <w:tcW w:w="942" w:type="dxa"/>
            <w:vMerge w:val="restart"/>
            <w:tcBorders>
              <w:top w:val="single" w:color="auto" w:sz="4" w:space="0"/>
              <w:left w:val="single" w:color="auto" w:sz="4" w:space="0"/>
              <w:right w:val="single" w:color="auto" w:sz="4" w:space="0"/>
            </w:tcBorders>
            <w:tcMar>
              <w:left w:w="0" w:type="dxa"/>
              <w:right w:w="0" w:type="dxa"/>
            </w:tcMar>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课后分组完成一个较复杂的爬虫项目任务</w:t>
            </w:r>
          </w:p>
        </w:tc>
        <w:tc>
          <w:tcPr>
            <w:tcW w:w="919" w:type="dxa"/>
            <w:vMerge w:val="restart"/>
            <w:tcBorders>
              <w:left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8</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jc w:val="center"/>
        </w:trPr>
        <w:tc>
          <w:tcPr>
            <w:tcW w:w="1728" w:type="dxa"/>
            <w:vMerge w:val="continue"/>
            <w:tcBorders>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rPr>
            </w:pPr>
          </w:p>
        </w:tc>
        <w:tc>
          <w:tcPr>
            <w:tcW w:w="2045" w:type="dxa"/>
            <w:tcBorders>
              <w:top w:val="single" w:color="auto" w:sz="4" w:space="0"/>
              <w:left w:val="single" w:color="auto" w:sz="4" w:space="0"/>
              <w:bottom w:val="single" w:color="auto" w:sz="4" w:space="0"/>
              <w:right w:val="single" w:color="000000" w:sz="4" w:space="0"/>
            </w:tcBorders>
            <w:tcMar>
              <w:left w:w="0" w:type="dxa"/>
              <w:right w:w="0" w:type="dxa"/>
            </w:tcMar>
            <w:vAlign w:val="center"/>
          </w:tcPr>
          <w:p>
            <w:pPr>
              <w:numPr>
                <w:ilvl w:val="0"/>
                <w:numId w:val="0"/>
              </w:numPr>
              <w:spacing w:line="240" w:lineRule="auto"/>
              <w:rPr>
                <w:rFonts w:hint="eastAsia" w:ascii="仿宋" w:hAnsi="仿宋" w:eastAsia="仿宋" w:cs="仿宋"/>
                <w:kern w:val="0"/>
                <w:szCs w:val="21"/>
                <w:shd w:val="clear" w:color="auto" w:fill="FFFFFF"/>
                <w:lang w:val="en-US" w:eastAsia="zh-CN" w:bidi="ar"/>
              </w:rPr>
            </w:pPr>
            <w:r>
              <w:rPr>
                <w:rFonts w:hint="eastAsia" w:ascii="仿宋" w:hAnsi="仿宋" w:eastAsia="仿宋" w:cs="仿宋"/>
                <w:kern w:val="0"/>
                <w:szCs w:val="21"/>
                <w:shd w:val="clear" w:color="auto" w:fill="FFFFFF"/>
                <w:lang w:val="en-US" w:eastAsia="zh-CN" w:bidi="ar"/>
              </w:rPr>
              <w:t>2.拓展Scrapy</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能使用Scrapy对接Selenium来完成爬虫任务；</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能使用Scrapy对接Splash来完成爬虫任务；</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能灵活运用中间件来拓展与丰富爬虫功能；</w:t>
            </w:r>
          </w:p>
          <w:p>
            <w:pPr>
              <w:numPr>
                <w:ilvl w:val="0"/>
                <w:numId w:val="9"/>
              </w:numPr>
              <w:spacing w:line="240" w:lineRule="auto"/>
              <w:ind w:left="420" w:leftChars="0" w:hanging="420" w:firstLineChars="0"/>
              <w:rPr>
                <w:rFonts w:hint="eastAsia" w:ascii="仿宋" w:hAnsi="仿宋" w:eastAsia="仿宋" w:cs="仿宋"/>
                <w:lang w:val="en-US" w:eastAsia="zh-CN"/>
              </w:rPr>
            </w:pPr>
            <w:r>
              <w:rPr>
                <w:rFonts w:hint="eastAsia" w:ascii="仿宋" w:hAnsi="仿宋" w:eastAsia="仿宋" w:cs="仿宋"/>
                <w:kern w:val="2"/>
                <w:sz w:val="21"/>
                <w:szCs w:val="24"/>
                <w:lang w:val="en-US" w:eastAsia="zh-CN" w:bidi="ar-SA"/>
              </w:rPr>
              <w:t>能设计Scrapy框架程序来完成整个爬虫任务。</w:t>
            </w:r>
          </w:p>
        </w:tc>
        <w:tc>
          <w:tcPr>
            <w:tcW w:w="2202" w:type="dxa"/>
            <w:tcBorders>
              <w:top w:val="single" w:color="000000" w:sz="4" w:space="0"/>
              <w:left w:val="single" w:color="000000" w:sz="4" w:space="0"/>
              <w:bottom w:val="single" w:color="000000" w:sz="4" w:space="0"/>
              <w:right w:val="single" w:color="000000" w:sz="4" w:space="0"/>
            </w:tcBorders>
            <w:tcMar>
              <w:left w:w="0" w:type="dxa"/>
              <w:right w:w="0" w:type="dxa"/>
            </w:tcMar>
          </w:tcPr>
          <w:p>
            <w:pPr>
              <w:numPr>
                <w:ilvl w:val="0"/>
                <w:numId w:val="0"/>
              </w:numPr>
              <w:spacing w:line="240" w:lineRule="auto"/>
              <w:rPr>
                <w:rFonts w:hint="eastAsia" w:ascii="仿宋" w:hAnsi="仿宋" w:eastAsia="仿宋" w:cs="仿宋"/>
                <w:kern w:val="0"/>
                <w:szCs w:val="21"/>
                <w:shd w:val="clear" w:color="auto" w:fill="FFFFFF"/>
                <w:lang w:val="en-US" w:eastAsia="zh-CN" w:bidi="ar"/>
              </w:rPr>
            </w:pPr>
            <w:r>
              <w:rPr>
                <w:rFonts w:hint="eastAsia" w:ascii="仿宋" w:hAnsi="仿宋" w:eastAsia="仿宋" w:cs="仿宋"/>
                <w:kern w:val="0"/>
                <w:szCs w:val="21"/>
                <w:shd w:val="clear" w:color="auto" w:fill="FFFFFF"/>
                <w:lang w:val="en-US" w:eastAsia="zh-CN" w:bidi="ar"/>
              </w:rPr>
              <w:t>2.Scrapy的拓展</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概述Scrapy框架内的中间件作用；</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概述Scrapy框架对接Selenium与Splash的作用；</w:t>
            </w:r>
          </w:p>
          <w:p>
            <w:pPr>
              <w:numPr>
                <w:ilvl w:val="0"/>
                <w:numId w:val="9"/>
              </w:numPr>
              <w:spacing w:line="240" w:lineRule="auto"/>
              <w:ind w:left="420" w:leftChars="0" w:hanging="420" w:firstLineChars="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概述Selenium与Splash中间件的差异。</w:t>
            </w:r>
          </w:p>
          <w:p>
            <w:pPr>
              <w:pStyle w:val="2"/>
              <w:spacing w:line="240" w:lineRule="auto"/>
              <w:ind w:leftChars="0"/>
              <w:rPr>
                <w:rFonts w:hint="eastAsia" w:ascii="仿宋" w:hAnsi="仿宋" w:eastAsia="仿宋" w:cs="仿宋"/>
                <w:lang w:val="en-US" w:eastAsia="zh-CN"/>
              </w:rPr>
            </w:pPr>
          </w:p>
        </w:tc>
        <w:tc>
          <w:tcPr>
            <w:tcW w:w="1570" w:type="dxa"/>
            <w:vMerge w:val="continue"/>
            <w:tcBorders>
              <w:left w:val="single" w:color="000000"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c>
          <w:tcPr>
            <w:tcW w:w="1475" w:type="dxa"/>
            <w:vMerge w:val="continue"/>
            <w:tcBorders>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c>
          <w:tcPr>
            <w:tcW w:w="942" w:type="dxa"/>
            <w:vMerge w:val="continue"/>
            <w:tcBorders>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c>
          <w:tcPr>
            <w:tcW w:w="919" w:type="dxa"/>
            <w:vMerge w:val="continue"/>
            <w:tcBorders>
              <w:left w:val="single" w:color="auto" w:sz="4" w:space="0"/>
              <w:bottom w:val="single" w:color="auto" w:sz="4" w:space="0"/>
              <w:right w:val="single" w:color="auto" w:sz="4" w:space="0"/>
            </w:tcBorders>
            <w:tcMar>
              <w:left w:w="0" w:type="dxa"/>
              <w:right w:w="0" w:type="dxa"/>
            </w:tcMar>
            <w:vAlign w:val="center"/>
          </w:tcPr>
          <w:p>
            <w:pPr>
              <w:pStyle w:val="2"/>
              <w:spacing w:line="240" w:lineRule="auto"/>
              <w:ind w:leftChars="0"/>
              <w:rPr>
                <w:rFonts w:hint="eastAsia" w:ascii="仿宋" w:hAnsi="仿宋" w:eastAsia="仿宋" w:cs="仿宋"/>
                <w:lang w:val="en-US" w:eastAsia="zh-CN"/>
              </w:rPr>
            </w:pP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975" w:type="dxa"/>
            <w:gridSpan w:val="3"/>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r>
              <w:rPr>
                <w:rFonts w:hint="eastAsia" w:ascii="仿宋" w:hAnsi="仿宋" w:eastAsia="仿宋" w:cs="仿宋"/>
                <w:kern w:val="0"/>
                <w:sz w:val="22"/>
              </w:rPr>
              <w:t>机动课时</w:t>
            </w:r>
          </w:p>
        </w:tc>
        <w:tc>
          <w:tcPr>
            <w:tcW w:w="157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147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94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919"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4</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975" w:type="dxa"/>
            <w:gridSpan w:val="3"/>
            <w:tcBorders>
              <w:top w:val="single" w:color="auto" w:sz="4"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r>
              <w:rPr>
                <w:rFonts w:hint="eastAsia" w:ascii="仿宋" w:hAnsi="仿宋" w:eastAsia="仿宋" w:cs="仿宋"/>
                <w:kern w:val="0"/>
                <w:sz w:val="22"/>
              </w:rPr>
              <w:t>考核课时</w:t>
            </w:r>
          </w:p>
        </w:tc>
        <w:tc>
          <w:tcPr>
            <w:tcW w:w="1570" w:type="dxa"/>
            <w:tcBorders>
              <w:top w:val="single" w:color="auto" w:sz="4"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1475" w:type="dxa"/>
            <w:tcBorders>
              <w:top w:val="single" w:color="auto" w:sz="4"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942" w:type="dxa"/>
            <w:tcBorders>
              <w:top w:val="single" w:color="auto" w:sz="4"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919" w:type="dxa"/>
            <w:tcBorders>
              <w:top w:val="single" w:color="auto" w:sz="4"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2</w:t>
            </w:r>
          </w:p>
        </w:tc>
      </w:tr>
      <w:tr>
        <w:tblPrEx>
          <w:tblBorders>
            <w:top w:val="single" w:color="000000"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975" w:type="dxa"/>
            <w:gridSpan w:val="3"/>
            <w:tcBorders>
              <w:top w:val="single" w:color="000000" w:sz="0"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r>
              <w:rPr>
                <w:rFonts w:hint="eastAsia" w:ascii="仿宋" w:hAnsi="仿宋" w:eastAsia="仿宋" w:cs="仿宋"/>
                <w:kern w:val="0"/>
                <w:sz w:val="22"/>
              </w:rPr>
              <w:t>总课时</w:t>
            </w:r>
          </w:p>
        </w:tc>
        <w:tc>
          <w:tcPr>
            <w:tcW w:w="1570"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1475"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942"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rPr>
            </w:pPr>
          </w:p>
        </w:tc>
        <w:tc>
          <w:tcPr>
            <w:tcW w:w="919"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pPr>
              <w:widowControl/>
              <w:spacing w:line="240" w:lineRule="auto"/>
              <w:jc w:val="center"/>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64</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vertAlign w:val="baseline"/>
          <w:lang w:val="en-US" w:eastAsia="zh-CN"/>
        </w:rPr>
      </w:pPr>
      <w:r>
        <w:rPr>
          <w:rFonts w:hint="eastAsia"/>
          <w:b/>
          <w:bCs/>
          <w:sz w:val="24"/>
          <w:szCs w:val="24"/>
          <w:vertAlign w:val="baseline"/>
          <w:lang w:val="en-US" w:eastAsia="zh-CN"/>
        </w:rPr>
        <w:t>五、实施建议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（一）教材选用或编写建议</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1.必须依据本课程标准选用或编写教材。</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2.教材编写应依据教育部教材编写相关要求，打破传统的学科式课程内容体系设计方式，以行业专家对专业所涵盖的工作任务和职业能力分析为依据，构建以任务引领和职业能力培养以及职业标准为依据的课程内容体系。</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3.教材选用或编写应符合计算机技能人才成长规律和中高职贯通学生认知特点，对接国际先进职业教育理念，突出理论和实践相统一，强调实践性。适应项目学习、案例学习、模块化学习等不同学习方式要求，注重以真实生产项目、典型工作任务、案例等为载体组织教学单元，鼓励学生开展创造性思维活动，并为教师留有根据实际教学情况进行调整和创新的空间。</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4.教材内容应对接</w:t>
      </w:r>
      <w:r>
        <w:rPr>
          <w:rFonts w:hint="eastAsia" w:ascii="宋体" w:hAnsi="宋体" w:eastAsia="宋体" w:cs="Calibri"/>
          <w:szCs w:val="21"/>
          <w:lang w:val="en-US" w:eastAsia="zh-CN"/>
        </w:rPr>
        <w:t>网络爬虫</w:t>
      </w:r>
      <w:r>
        <w:rPr>
          <w:rFonts w:hint="eastAsia" w:ascii="宋体" w:hAnsi="宋体" w:eastAsia="宋体" w:cs="Calibri"/>
          <w:szCs w:val="21"/>
        </w:rPr>
        <w:t>主流技术，注重吸收行业发展的新知识、新技术、新工艺、新方法，校企合作开发专业教材。</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5.教材编排科学合理、梯度明确，图、文表并茂，生动活泼，形式新颖。名称、名词、术语等符合国家有关技术质量标准和规范，教材中有关专业技术的专用英文名词应提供正确的中文注释。鼓励校企合作开发教材，倡导开发形式多样的活页式、工作手册式、融媒体教材等新形式教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（二）教学实施建议</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1.全面推进课程思政建设，寓价值观引导于知识传授和能力培养之中，帮助学生塑造正确的世界观、人生观、价值观。深入梳理教学内容，结合课程特点，深入挖掘课程思政元素，有机融入课程教学，达到润物无声的育人效果。</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2.课程教学实施应采用“项目引领、任务驱动、案例教学、理论与实践一体化”的教学模式，其中在基础知识模块以案例教学为主，在综合应用模块以项目教学为主。在教学过程中采用现代化的教学设备和教学手段，演练结合，注重实践能力的培养。</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3.教学方式上突出启发式、讨论式、师生互动式等形式，在课堂上注重处理好难点与重点、概念与应用、标准与灵活的关系，做到精讲多练、边讲边练、讲练结合，提高学生的学习兴趣，激发学生的成就感。</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4.教学设计要注重技能训练及重点环节的设计，技能训练既要有连续性又要有层次性。也可以通过组织竞赛，提供到企业的实习或参与企业真实项目的机会等方式，激发学生学习的兴趣，也让学生能更好的掌握职业能力。实践是本课程教学的一个重要环节，应布置相应的习题，以便在课后巩固所学。学生完成后，要认真批改，发现学生的问题，及时调整和强调。可以布置2-3次大作业，分组或由学生独立完成，培养他们解决问题的能力。</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5.教学过程中应培养学生爱岗敬业精神、团队协作精神和创新创业精神，结合本专业领域新技术、新工艺、新设备发展趋势，为学生提供职业生涯发展的空间，培养学生参与社会实践的创新精神和职业能力，帮助学生树立质量意识、节约意识、安全意识、环保意识、文明施工等职业意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（三）教学评价建议</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1.必须依据本课程标准开展学生学业评价。</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2.本门课程的教学评价贯彻“以职业活动为导向，以职业能力为核心”的思想，考核内容主要包括理论知识模块、职业素养模块以及操作技能模块。其中，理论知识模块主要采用笔试方式；职业素养模块评价主要采用过程性评价方式，客观记录学生遵章守纪、学习态度、规范意识、安全与环保意识、合作意识等；操作技能模块采用现场实际操作考核的方式，评价学生</w:t>
      </w:r>
      <w:r>
        <w:rPr>
          <w:rFonts w:hint="eastAsia" w:ascii="宋体" w:hAnsi="宋体" w:eastAsia="宋体" w:cs="Calibri"/>
          <w:szCs w:val="21"/>
          <w:lang w:val="en-US" w:eastAsia="zh-CN"/>
        </w:rPr>
        <w:t>软件测试</w:t>
      </w:r>
      <w:r>
        <w:rPr>
          <w:rFonts w:hint="eastAsia" w:ascii="宋体" w:hAnsi="宋体" w:eastAsia="宋体" w:cs="Calibri"/>
          <w:szCs w:val="21"/>
        </w:rPr>
        <w:t>相关操作技能。</w:t>
      </w:r>
    </w:p>
    <w:p>
      <w:pPr>
        <w:spacing w:line="360" w:lineRule="auto"/>
        <w:ind w:firstLine="420" w:firstLineChars="200"/>
        <w:outlineLvl w:val="0"/>
        <w:rPr>
          <w:rFonts w:hint="eastAsia" w:ascii="楷体" w:hAnsi="楷体" w:eastAsia="楷体" w:cs="楷体"/>
          <w:b/>
          <w:bCs/>
          <w:sz w:val="24"/>
          <w:szCs w:val="24"/>
          <w:vertAlign w:val="baseline"/>
          <w:lang w:val="en-US" w:eastAsia="zh-CN"/>
        </w:rPr>
      </w:pPr>
      <w:r>
        <w:rPr>
          <w:rFonts w:hint="eastAsia" w:ascii="宋体" w:hAnsi="宋体" w:eastAsia="宋体" w:cs="Calibri"/>
          <w:szCs w:val="21"/>
        </w:rPr>
        <w:t>3.本门课程应关注评价的多元化，结合阶段评价、目标评价、理论与实践一体化评价等多元性评价方法。具体可结合课堂提问、学生作业、平时测验、实验实训、技能竞赛及考试情况，注重对学生动手能力和在实践中分析问题、解决问题能力的考核，综合评定学生成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（四）资源利用建议</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1.建议选用职业院校规划以及国家教学标准和职业标准（规范）教辅材料，包括校企合作开发的实验手册、技术文档，以及多媒体教学资源库和多媒体教学课件等。</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2.教学实施过程中紧密结合多媒体教学手段，突出教学重点，突破教学难点。注重挂图、幻灯片、投影仪、教学仪器、多媒体课件、多媒体仿真软件等常用课程资源和现代化教学资源的开发和利用，并结合企业资源，有效地创设形象生动的工作情景，激发学生的学习兴趣，促进学生对知识的理解和应用。</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3.引导学生善用丰富的在线资源，自主学习</w:t>
      </w:r>
      <w:r>
        <w:rPr>
          <w:rFonts w:hint="eastAsia" w:ascii="宋体" w:hAnsi="宋体" w:eastAsia="宋体" w:cs="Calibri"/>
          <w:szCs w:val="21"/>
          <w:lang w:val="en-US" w:eastAsia="zh-CN"/>
        </w:rPr>
        <w:t>网络爬虫</w:t>
      </w:r>
      <w:r>
        <w:rPr>
          <w:rFonts w:hint="eastAsia" w:ascii="宋体" w:hAnsi="宋体" w:eastAsia="宋体" w:cs="Calibri"/>
          <w:szCs w:val="21"/>
        </w:rPr>
        <w:t>案例</w:t>
      </w:r>
      <w:r>
        <w:rPr>
          <w:rFonts w:hint="eastAsia" w:ascii="宋体" w:hAnsi="宋体" w:eastAsia="宋体" w:cs="Calibri"/>
          <w:szCs w:val="21"/>
          <w:lang w:val="en-US" w:eastAsia="zh-CN"/>
        </w:rPr>
        <w:t>的</w:t>
      </w:r>
      <w:r>
        <w:rPr>
          <w:rFonts w:hint="eastAsia" w:ascii="宋体" w:hAnsi="宋体" w:eastAsia="宋体" w:cs="Calibri"/>
          <w:szCs w:val="21"/>
        </w:rPr>
        <w:t>相关视频。建议加强校企合作课程案例的设计与开发，充分利用合作办学的企业资源，建设</w:t>
      </w:r>
      <w:r>
        <w:rPr>
          <w:rFonts w:hint="eastAsia" w:ascii="宋体" w:hAnsi="宋体" w:eastAsia="宋体" w:cs="Calibri"/>
          <w:szCs w:val="21"/>
          <w:lang w:val="en-US" w:eastAsia="zh-CN"/>
        </w:rPr>
        <w:t>网络爬虫</w:t>
      </w:r>
      <w:r>
        <w:rPr>
          <w:rFonts w:hint="eastAsia" w:ascii="宋体" w:hAnsi="宋体" w:eastAsia="宋体" w:cs="Calibri"/>
          <w:szCs w:val="21"/>
        </w:rPr>
        <w:t>课程项目库，并为学生提供真实环境中的工作实践，让学生在真实的应用环境中掌握</w:t>
      </w:r>
      <w:r>
        <w:rPr>
          <w:rFonts w:hint="eastAsia" w:ascii="宋体" w:hAnsi="宋体" w:eastAsia="宋体" w:cs="Calibri"/>
          <w:szCs w:val="21"/>
          <w:lang w:val="en-US" w:eastAsia="zh-CN"/>
        </w:rPr>
        <w:t>网络爬虫</w:t>
      </w:r>
      <w:r>
        <w:rPr>
          <w:rFonts w:hint="eastAsia" w:ascii="宋体" w:hAnsi="宋体" w:eastAsia="宋体" w:cs="Calibri"/>
          <w:szCs w:val="21"/>
        </w:rPr>
        <w:t>各个流程的工作要领与工作规范，逐步提升职业综合素养。</w:t>
      </w:r>
    </w:p>
    <w:p>
      <w:pPr>
        <w:spacing w:line="360" w:lineRule="auto"/>
        <w:ind w:firstLine="420" w:firstLineChars="200"/>
        <w:outlineLvl w:val="0"/>
        <w:rPr>
          <w:rFonts w:hint="eastAsia" w:ascii="宋体" w:hAnsi="宋体" w:eastAsia="宋体" w:cs="Calibri"/>
          <w:szCs w:val="21"/>
        </w:rPr>
      </w:pPr>
      <w:r>
        <w:rPr>
          <w:rFonts w:hint="eastAsia" w:ascii="宋体" w:hAnsi="宋体" w:eastAsia="宋体" w:cs="Calibri"/>
          <w:szCs w:val="21"/>
        </w:rPr>
        <w:t>4.为保证理论与实际操作相结合，并顺利实施项目化教学，需配备软件测试项目专用实训室，满足学生综合职业能力培养的要求。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p>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F1B9F"/>
    <w:multiLevelType w:val="singleLevel"/>
    <w:tmpl w:val="819F1B9F"/>
    <w:lvl w:ilvl="0" w:tentative="0">
      <w:start w:val="1"/>
      <w:numFmt w:val="decimal"/>
      <w:suff w:val="space"/>
      <w:lvlText w:val="%1."/>
      <w:lvlJc w:val="left"/>
    </w:lvl>
  </w:abstractNum>
  <w:abstractNum w:abstractNumId="1">
    <w:nsid w:val="95FBEA6C"/>
    <w:multiLevelType w:val="singleLevel"/>
    <w:tmpl w:val="95FBEA6C"/>
    <w:lvl w:ilvl="0" w:tentative="0">
      <w:start w:val="1"/>
      <w:numFmt w:val="bullet"/>
      <w:lvlText w:val=""/>
      <w:lvlJc w:val="left"/>
      <w:pPr>
        <w:ind w:left="420" w:hanging="420"/>
      </w:pPr>
      <w:rPr>
        <w:rFonts w:hint="default" w:ascii="Wingdings" w:hAnsi="Wingdings"/>
      </w:rPr>
    </w:lvl>
  </w:abstractNum>
  <w:abstractNum w:abstractNumId="2">
    <w:nsid w:val="B9CC9F56"/>
    <w:multiLevelType w:val="singleLevel"/>
    <w:tmpl w:val="B9CC9F56"/>
    <w:lvl w:ilvl="0" w:tentative="0">
      <w:start w:val="2"/>
      <w:numFmt w:val="decimal"/>
      <w:lvlText w:val="%1."/>
      <w:lvlJc w:val="left"/>
      <w:pPr>
        <w:tabs>
          <w:tab w:val="left" w:pos="312"/>
        </w:tabs>
      </w:pPr>
    </w:lvl>
  </w:abstractNum>
  <w:abstractNum w:abstractNumId="3">
    <w:nsid w:val="F458864D"/>
    <w:multiLevelType w:val="singleLevel"/>
    <w:tmpl w:val="F458864D"/>
    <w:lvl w:ilvl="0" w:tentative="0">
      <w:start w:val="1"/>
      <w:numFmt w:val="bullet"/>
      <w:lvlText w:val=""/>
      <w:lvlJc w:val="left"/>
      <w:pPr>
        <w:ind w:left="420" w:hanging="420"/>
      </w:pPr>
      <w:rPr>
        <w:rFonts w:hint="default" w:ascii="Wingdings" w:hAnsi="Wingdings"/>
      </w:rPr>
    </w:lvl>
  </w:abstractNum>
  <w:abstractNum w:abstractNumId="4">
    <w:nsid w:val="F9FCA681"/>
    <w:multiLevelType w:val="singleLevel"/>
    <w:tmpl w:val="F9FCA681"/>
    <w:lvl w:ilvl="0" w:tentative="0">
      <w:start w:val="1"/>
      <w:numFmt w:val="decimal"/>
      <w:lvlText w:val="%1."/>
      <w:lvlJc w:val="left"/>
      <w:pPr>
        <w:tabs>
          <w:tab w:val="left" w:pos="312"/>
        </w:tabs>
      </w:pPr>
    </w:lvl>
  </w:abstractNum>
  <w:abstractNum w:abstractNumId="5">
    <w:nsid w:val="FFF11D68"/>
    <w:multiLevelType w:val="singleLevel"/>
    <w:tmpl w:val="FFF11D68"/>
    <w:lvl w:ilvl="0" w:tentative="0">
      <w:start w:val="1"/>
      <w:numFmt w:val="decimal"/>
      <w:suff w:val="space"/>
      <w:lvlText w:val="%1."/>
      <w:lvlJc w:val="left"/>
    </w:lvl>
  </w:abstractNum>
  <w:abstractNum w:abstractNumId="6">
    <w:nsid w:val="00000000"/>
    <w:multiLevelType w:val="singleLevel"/>
    <w:tmpl w:val="00000000"/>
    <w:lvl w:ilvl="0" w:tentative="0">
      <w:start w:val="1"/>
      <w:numFmt w:val="bullet"/>
      <w:lvlText w:val=""/>
      <w:lvlJc w:val="left"/>
      <w:pPr>
        <w:ind w:left="420" w:hanging="420"/>
      </w:pPr>
      <w:rPr>
        <w:rFonts w:hint="default" w:ascii="Wingdings" w:hAnsi="Wingdings"/>
      </w:rPr>
    </w:lvl>
  </w:abstractNum>
  <w:abstractNum w:abstractNumId="7">
    <w:nsid w:val="049BF816"/>
    <w:multiLevelType w:val="singleLevel"/>
    <w:tmpl w:val="049BF816"/>
    <w:lvl w:ilvl="0" w:tentative="0">
      <w:start w:val="1"/>
      <w:numFmt w:val="decimal"/>
      <w:suff w:val="space"/>
      <w:lvlText w:val="%1."/>
      <w:lvlJc w:val="left"/>
    </w:lvl>
  </w:abstractNum>
  <w:abstractNum w:abstractNumId="8">
    <w:nsid w:val="125A0F25"/>
    <w:multiLevelType w:val="singleLevel"/>
    <w:tmpl w:val="125A0F25"/>
    <w:lvl w:ilvl="0" w:tentative="0">
      <w:start w:val="1"/>
      <w:numFmt w:val="bullet"/>
      <w:lvlText w:val=""/>
      <w:lvlJc w:val="left"/>
      <w:pPr>
        <w:ind w:left="420" w:hanging="420"/>
      </w:pPr>
      <w:rPr>
        <w:rFonts w:hint="default" w:ascii="Wingdings" w:hAnsi="Wingdings"/>
      </w:rPr>
    </w:lvl>
  </w:abstractNum>
  <w:abstractNum w:abstractNumId="9">
    <w:nsid w:val="3E4BF2CF"/>
    <w:multiLevelType w:val="singleLevel"/>
    <w:tmpl w:val="3E4BF2CF"/>
    <w:lvl w:ilvl="0" w:tentative="0">
      <w:start w:val="3"/>
      <w:numFmt w:val="decimal"/>
      <w:lvlText w:val="%1."/>
      <w:lvlJc w:val="left"/>
      <w:pPr>
        <w:tabs>
          <w:tab w:val="left" w:pos="312"/>
        </w:tabs>
      </w:pPr>
    </w:lvl>
  </w:abstractNum>
  <w:abstractNum w:abstractNumId="10">
    <w:nsid w:val="50031823"/>
    <w:multiLevelType w:val="singleLevel"/>
    <w:tmpl w:val="50031823"/>
    <w:lvl w:ilvl="0" w:tentative="0">
      <w:start w:val="1"/>
      <w:numFmt w:val="bullet"/>
      <w:lvlText w:val=""/>
      <w:lvlJc w:val="left"/>
      <w:pPr>
        <w:ind w:left="420" w:hanging="420"/>
      </w:pPr>
      <w:rPr>
        <w:rFonts w:hint="default" w:ascii="Wingdings" w:hAnsi="Wingdings"/>
      </w:rPr>
    </w:lvl>
  </w:abstractNum>
  <w:abstractNum w:abstractNumId="11">
    <w:nsid w:val="5BBC7236"/>
    <w:multiLevelType w:val="singleLevel"/>
    <w:tmpl w:val="5BBC7236"/>
    <w:lvl w:ilvl="0" w:tentative="0">
      <w:start w:val="3"/>
      <w:numFmt w:val="decimal"/>
      <w:lvlText w:val="%1."/>
      <w:lvlJc w:val="left"/>
      <w:pPr>
        <w:tabs>
          <w:tab w:val="left" w:pos="312"/>
        </w:tabs>
      </w:pPr>
      <w:rPr>
        <w:rFonts w:hint="default"/>
      </w:rPr>
    </w:lvl>
  </w:abstractNum>
  <w:abstractNum w:abstractNumId="12">
    <w:nsid w:val="5CC2EDC1"/>
    <w:multiLevelType w:val="singleLevel"/>
    <w:tmpl w:val="5CC2EDC1"/>
    <w:lvl w:ilvl="0" w:tentative="0">
      <w:start w:val="1"/>
      <w:numFmt w:val="bullet"/>
      <w:lvlText w:val=""/>
      <w:lvlJc w:val="left"/>
      <w:pPr>
        <w:ind w:left="420" w:hanging="420"/>
      </w:pPr>
      <w:rPr>
        <w:rFonts w:hint="default" w:ascii="Wingdings" w:hAnsi="Wingdings"/>
      </w:rPr>
    </w:lvl>
  </w:abstractNum>
  <w:abstractNum w:abstractNumId="13">
    <w:nsid w:val="7CCFC2D7"/>
    <w:multiLevelType w:val="singleLevel"/>
    <w:tmpl w:val="7CCFC2D7"/>
    <w:lvl w:ilvl="0" w:tentative="0">
      <w:start w:val="1"/>
      <w:numFmt w:val="decimal"/>
      <w:lvlText w:val="%1."/>
      <w:lvlJc w:val="left"/>
      <w:pPr>
        <w:tabs>
          <w:tab w:val="left" w:pos="312"/>
        </w:tabs>
      </w:pPr>
    </w:lvl>
  </w:abstractNum>
  <w:num w:numId="1">
    <w:abstractNumId w:val="6"/>
  </w:num>
  <w:num w:numId="2">
    <w:abstractNumId w:val="9"/>
  </w:num>
  <w:num w:numId="3">
    <w:abstractNumId w:val="8"/>
  </w:num>
  <w:num w:numId="4">
    <w:abstractNumId w:val="7"/>
  </w:num>
  <w:num w:numId="5">
    <w:abstractNumId w:val="2"/>
  </w:num>
  <w:num w:numId="6">
    <w:abstractNumId w:val="12"/>
  </w:num>
  <w:num w:numId="7">
    <w:abstractNumId w:val="3"/>
  </w:num>
  <w:num w:numId="8">
    <w:abstractNumId w:val="5"/>
  </w:num>
  <w:num w:numId="9">
    <w:abstractNumId w:val="1"/>
  </w:num>
  <w:num w:numId="10">
    <w:abstractNumId w:val="0"/>
  </w:num>
  <w:num w:numId="11">
    <w:abstractNumId w:val="10"/>
  </w:num>
  <w:num w:numId="12">
    <w:abstractNumId w:val="13"/>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GI5OGMwYThkNjZlN2JlZGUyY2MxZmU1ZmUxNzYifQ=="/>
  </w:docVars>
  <w:rsids>
    <w:rsidRoot w:val="00000000"/>
    <w:rsid w:val="02FA104B"/>
    <w:rsid w:val="075A57BA"/>
    <w:rsid w:val="0C1A7E06"/>
    <w:rsid w:val="10541372"/>
    <w:rsid w:val="10B77D5F"/>
    <w:rsid w:val="12736EF6"/>
    <w:rsid w:val="129C545E"/>
    <w:rsid w:val="1302191C"/>
    <w:rsid w:val="13F519A5"/>
    <w:rsid w:val="16FC4669"/>
    <w:rsid w:val="18A8690B"/>
    <w:rsid w:val="215470CF"/>
    <w:rsid w:val="2F61560E"/>
    <w:rsid w:val="327B69E7"/>
    <w:rsid w:val="33057AA5"/>
    <w:rsid w:val="34D06B52"/>
    <w:rsid w:val="381B27FE"/>
    <w:rsid w:val="3CAB5709"/>
    <w:rsid w:val="3CD70CBD"/>
    <w:rsid w:val="3EED0A30"/>
    <w:rsid w:val="3F2B709E"/>
    <w:rsid w:val="480D1A37"/>
    <w:rsid w:val="4A9F5308"/>
    <w:rsid w:val="4C2F78BA"/>
    <w:rsid w:val="4CE0596C"/>
    <w:rsid w:val="4CF51897"/>
    <w:rsid w:val="53066163"/>
    <w:rsid w:val="54E87A4F"/>
    <w:rsid w:val="5CBA36A5"/>
    <w:rsid w:val="5FD846D0"/>
    <w:rsid w:val="618C17C7"/>
    <w:rsid w:val="61E13CB8"/>
    <w:rsid w:val="61F25ACE"/>
    <w:rsid w:val="687A681D"/>
    <w:rsid w:val="6E8C523E"/>
    <w:rsid w:val="71AD37BF"/>
    <w:rsid w:val="77514BED"/>
    <w:rsid w:val="7FA26859"/>
    <w:rsid w:val="7FBB5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qFormat/>
    <w:uiPriority w:val="0"/>
  </w:style>
  <w:style w:type="table" w:default="1" w:styleId="5">
    <w:name w:val="Normal Table"/>
    <w:autoRedefine/>
    <w:qFormat/>
    <w:uiPriority w:val="0"/>
    <w:tblPr>
      <w:tblCellMar>
        <w:top w:w="0" w:type="dxa"/>
        <w:left w:w="108" w:type="dxa"/>
        <w:bottom w:w="0" w:type="dxa"/>
        <w:right w:w="108" w:type="dxa"/>
      </w:tblCellMar>
    </w:tblPr>
  </w:style>
  <w:style w:type="paragraph" w:styleId="2">
    <w:name w:val="Plain Text"/>
    <w:basedOn w:val="1"/>
    <w:next w:val="1"/>
    <w:autoRedefine/>
    <w:qFormat/>
    <w:uiPriority w:val="0"/>
    <w:pPr>
      <w:overflowPunct w:val="0"/>
    </w:pPr>
    <w:rPr>
      <w:rFonts w:ascii="宋体" w:hAnsi="Courier New"/>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Normal (Web)"/>
    <w:basedOn w:val="1"/>
    <w:autoRedefine/>
    <w:qFormat/>
    <w:uiPriority w:val="0"/>
    <w:rPr>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Hyperlink"/>
    <w:basedOn w:val="7"/>
    <w:unhideWhenUsed/>
    <w:qFormat/>
    <w:uiPriority w:val="99"/>
    <w:rPr>
      <w:color w:val="0000FF" w:themeColor="hyperlink"/>
      <w:u w:val="single"/>
      <w14:textFill>
        <w14:solidFill>
          <w14:schemeClr w14:val="hlink"/>
        </w14:solidFill>
      </w14:textFill>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5159</Words>
  <Characters>5945</Characters>
  <Paragraphs>246</Paragraphs>
  <TotalTime>66</TotalTime>
  <ScaleCrop>false</ScaleCrop>
  <LinksUpToDate>false</LinksUpToDate>
  <CharactersWithSpaces>5983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2023-01-27T03:56:00Z</dcterms:created>
  <dc:creator>litaibin</dc:creator>
  <cp:lastModifiedBy>wyp</cp:lastModifiedBy>
  <dcterms:modified xsi:type="dcterms:W3CDTF">2024-02-11T02:54:12Z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33EA27BFCDE0418CAC9FB4C309869098_13</vt:lpwstr>
  </property>
</Properties>
</file>